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C6A2" w14:textId="77777777" w:rsidR="000772B9" w:rsidRDefault="000772B9" w:rsidP="00A00625">
      <w:pPr>
        <w:jc w:val="center"/>
        <w:rPr>
          <w:rFonts w:asciiTheme="majorHAnsi" w:hAnsiTheme="majorHAnsi" w:cstheme="majorHAnsi"/>
          <w:b/>
          <w:bCs/>
        </w:rPr>
      </w:pPr>
      <w:bookmarkStart w:id="0" w:name="_Hlk122413168"/>
      <w:r>
        <w:rPr>
          <w:rFonts w:asciiTheme="majorHAnsi" w:hAnsiTheme="majorHAnsi" w:cstheme="majorHAnsi"/>
          <w:noProof/>
        </w:rPr>
        <w:drawing>
          <wp:inline distT="0" distB="0" distL="0" distR="0" wp14:anchorId="28BD882A" wp14:editId="0A1D7307">
            <wp:extent cx="2506980" cy="295168"/>
            <wp:effectExtent l="0" t="0" r="0" b="0"/>
            <wp:docPr id="1977504312" name="Picture 1" descr="A picture containing font, graphics,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04312" name="Picture 1" descr="A picture containing font, graphics, text, screenshot&#10;&#10;Description automatically generated"/>
                    <pic:cNvPicPr/>
                  </pic:nvPicPr>
                  <pic:blipFill>
                    <a:blip r:embed="rId12"/>
                    <a:stretch>
                      <a:fillRect/>
                    </a:stretch>
                  </pic:blipFill>
                  <pic:spPr>
                    <a:xfrm>
                      <a:off x="0" y="0"/>
                      <a:ext cx="2556219" cy="300965"/>
                    </a:xfrm>
                    <a:prstGeom prst="rect">
                      <a:avLst/>
                    </a:prstGeom>
                  </pic:spPr>
                </pic:pic>
              </a:graphicData>
            </a:graphic>
          </wp:inline>
        </w:drawing>
      </w:r>
    </w:p>
    <w:p w14:paraId="22C6903B" w14:textId="77777777" w:rsidR="000772B9" w:rsidRDefault="000772B9" w:rsidP="00A00625">
      <w:pPr>
        <w:jc w:val="center"/>
        <w:rPr>
          <w:rFonts w:asciiTheme="majorHAnsi" w:hAnsiTheme="majorHAnsi" w:cstheme="majorHAnsi"/>
          <w:b/>
          <w:bCs/>
        </w:rPr>
      </w:pPr>
    </w:p>
    <w:p w14:paraId="2D1BDCCC" w14:textId="5DA51FEC" w:rsidR="000354B4" w:rsidRPr="001C67A4" w:rsidRDefault="003C5B9D" w:rsidP="00A00625">
      <w:pPr>
        <w:jc w:val="center"/>
        <w:rPr>
          <w:rFonts w:asciiTheme="majorHAnsi" w:hAnsiTheme="majorHAnsi" w:cstheme="majorHAnsi"/>
          <w:b/>
          <w:bCs/>
        </w:rPr>
      </w:pPr>
      <w:r w:rsidRPr="001C67A4">
        <w:rPr>
          <w:rFonts w:asciiTheme="majorHAnsi" w:hAnsiTheme="majorHAnsi" w:cstheme="majorHAnsi"/>
          <w:b/>
          <w:bCs/>
        </w:rPr>
        <w:t>Taxi and Private Hire Vehicle (Wales) Bill – Consultation Questions</w:t>
      </w:r>
    </w:p>
    <w:p w14:paraId="7E4B15E3" w14:textId="77777777" w:rsidR="00BD1F02" w:rsidRPr="001C67A4" w:rsidRDefault="00BD1F02" w:rsidP="00A00625">
      <w:pPr>
        <w:jc w:val="center"/>
        <w:rPr>
          <w:rFonts w:asciiTheme="majorHAnsi" w:hAnsiTheme="majorHAnsi" w:cstheme="majorHAnsi"/>
          <w:b/>
          <w:bCs/>
        </w:rPr>
      </w:pPr>
    </w:p>
    <w:p w14:paraId="3A07CEB2" w14:textId="38200312" w:rsidR="00BD1F02" w:rsidRDefault="001C67A4" w:rsidP="00A00625">
      <w:pPr>
        <w:jc w:val="center"/>
        <w:rPr>
          <w:rFonts w:asciiTheme="majorHAnsi" w:hAnsiTheme="majorHAnsi" w:cstheme="majorHAnsi"/>
          <w:b/>
          <w:bCs/>
        </w:rPr>
      </w:pPr>
      <w:r>
        <w:rPr>
          <w:rFonts w:asciiTheme="majorHAnsi" w:hAnsiTheme="majorHAnsi" w:cstheme="majorHAnsi"/>
          <w:b/>
          <w:bCs/>
        </w:rPr>
        <w:t xml:space="preserve">Institute of Licensing </w:t>
      </w:r>
      <w:r w:rsidR="00BD1F02" w:rsidRPr="001C67A4">
        <w:rPr>
          <w:rFonts w:asciiTheme="majorHAnsi" w:hAnsiTheme="majorHAnsi" w:cstheme="majorHAnsi"/>
          <w:b/>
          <w:bCs/>
        </w:rPr>
        <w:t>Response</w:t>
      </w:r>
    </w:p>
    <w:p w14:paraId="57E3D324" w14:textId="77777777" w:rsidR="007E2E96" w:rsidRDefault="007E2E96" w:rsidP="00A00625">
      <w:pPr>
        <w:jc w:val="center"/>
        <w:rPr>
          <w:rFonts w:asciiTheme="majorHAnsi" w:hAnsiTheme="majorHAnsi" w:cstheme="majorHAnsi"/>
          <w:b/>
          <w:bCs/>
        </w:rPr>
      </w:pPr>
    </w:p>
    <w:p w14:paraId="4AF67426" w14:textId="54481705" w:rsidR="007E2E96" w:rsidRPr="001C67A4" w:rsidRDefault="007E2E96" w:rsidP="00A00625">
      <w:pPr>
        <w:jc w:val="center"/>
        <w:rPr>
          <w:rFonts w:asciiTheme="majorHAnsi" w:hAnsiTheme="majorHAnsi" w:cstheme="majorHAnsi"/>
          <w:b/>
          <w:bCs/>
        </w:rPr>
      </w:pPr>
      <w:r>
        <w:rPr>
          <w:rFonts w:asciiTheme="majorHAnsi" w:hAnsiTheme="majorHAnsi" w:cstheme="majorHAnsi"/>
          <w:b/>
          <w:bCs/>
        </w:rPr>
        <w:t xml:space="preserve">By email to </w:t>
      </w:r>
      <w:hyperlink r:id="rId13" w:history="1">
        <w:r w:rsidRPr="00CC58C8">
          <w:rPr>
            <w:rStyle w:val="Hyperlink"/>
            <w:rFonts w:asciiTheme="majorHAnsi" w:hAnsiTheme="majorHAnsi" w:cstheme="majorHAnsi"/>
            <w:b/>
            <w:bCs/>
          </w:rPr>
          <w:t>TaxiBillConsultation@gov.wales</w:t>
        </w:r>
      </w:hyperlink>
      <w:r>
        <w:rPr>
          <w:rFonts w:asciiTheme="majorHAnsi" w:hAnsiTheme="majorHAnsi" w:cstheme="majorHAnsi"/>
          <w:b/>
          <w:bCs/>
        </w:rPr>
        <w:t xml:space="preserve"> </w:t>
      </w:r>
    </w:p>
    <w:p w14:paraId="4F49392E" w14:textId="77777777" w:rsidR="00BD1F02" w:rsidRPr="001C67A4" w:rsidRDefault="00BD1F02" w:rsidP="00A00625">
      <w:pPr>
        <w:jc w:val="center"/>
        <w:rPr>
          <w:rFonts w:asciiTheme="majorHAnsi" w:hAnsiTheme="majorHAnsi" w:cstheme="majorHAnsi"/>
          <w:b/>
          <w:bCs/>
        </w:rPr>
      </w:pPr>
    </w:p>
    <w:p w14:paraId="266CBA01" w14:textId="77777777" w:rsidR="00E11EDB" w:rsidRDefault="001C67A4" w:rsidP="00A00625">
      <w:pPr>
        <w:rPr>
          <w:rFonts w:asciiTheme="majorHAnsi" w:hAnsiTheme="majorHAnsi" w:cstheme="majorHAnsi"/>
        </w:rPr>
      </w:pPr>
      <w:r>
        <w:rPr>
          <w:rFonts w:asciiTheme="majorHAnsi" w:hAnsiTheme="majorHAnsi" w:cstheme="majorHAnsi"/>
        </w:rPr>
        <w:t>The Institute of Licensing (IoL) is the professional body for licensing practitioners across the UK</w:t>
      </w:r>
      <w:r w:rsidR="00E11EDB">
        <w:rPr>
          <w:rFonts w:asciiTheme="majorHAnsi" w:hAnsiTheme="majorHAnsi" w:cstheme="majorHAnsi"/>
        </w:rPr>
        <w:t xml:space="preserve"> with circa 5,000 licensing practitioners from local authority, police, industry and private practice within its membership.  Areas of interest encompass all public regulatory licensing, and hackney carriage / private hire licensing is one of the main areas of interest.</w:t>
      </w:r>
    </w:p>
    <w:p w14:paraId="1727D7F4" w14:textId="77777777" w:rsidR="00E11EDB" w:rsidRDefault="00E11EDB" w:rsidP="00A00625">
      <w:pPr>
        <w:rPr>
          <w:rFonts w:asciiTheme="majorHAnsi" w:hAnsiTheme="majorHAnsi" w:cstheme="majorHAnsi"/>
        </w:rPr>
      </w:pPr>
    </w:p>
    <w:p w14:paraId="762C46AD" w14:textId="28A6CA10" w:rsidR="00E11EDB" w:rsidRDefault="00E11EDB" w:rsidP="53D62D21">
      <w:pPr>
        <w:rPr>
          <w:rFonts w:asciiTheme="majorHAnsi" w:hAnsiTheme="majorHAnsi" w:cstheme="majorBidi"/>
        </w:rPr>
      </w:pPr>
      <w:r w:rsidRPr="53D62D21">
        <w:rPr>
          <w:rFonts w:asciiTheme="majorHAnsi" w:hAnsiTheme="majorHAnsi" w:cstheme="majorBidi"/>
        </w:rPr>
        <w:t>In compiling this response, we have relied on our Taxi Consultation Panel (TCP) which includes representatives from local authority, legal and industry representatives</w:t>
      </w:r>
      <w:r w:rsidR="0011074B" w:rsidRPr="53D62D21">
        <w:rPr>
          <w:rFonts w:asciiTheme="majorHAnsi" w:hAnsiTheme="majorHAnsi" w:cstheme="majorBidi"/>
        </w:rPr>
        <w:t>, and is chaired by IoL President James Button</w:t>
      </w:r>
      <w:r w:rsidRPr="53D62D21">
        <w:rPr>
          <w:rFonts w:asciiTheme="majorHAnsi" w:hAnsiTheme="majorHAnsi" w:cstheme="majorBidi"/>
        </w:rPr>
        <w:t xml:space="preserve">.  We have representatives from </w:t>
      </w:r>
      <w:r w:rsidR="00931EBD" w:rsidRPr="53D62D21">
        <w:rPr>
          <w:rFonts w:asciiTheme="majorHAnsi" w:hAnsiTheme="majorHAnsi" w:cstheme="majorBidi"/>
        </w:rPr>
        <w:t>Wales within</w:t>
      </w:r>
      <w:r w:rsidRPr="53D62D21">
        <w:rPr>
          <w:rFonts w:asciiTheme="majorHAnsi" w:hAnsiTheme="majorHAnsi" w:cstheme="majorBidi"/>
        </w:rPr>
        <w:t xml:space="preserve"> the TCP who also have strong links to the Wales Licensing Expert Panel</w:t>
      </w:r>
      <w:r w:rsidR="00D80A65">
        <w:rPr>
          <w:rFonts w:asciiTheme="majorHAnsi" w:hAnsiTheme="majorHAnsi" w:cstheme="majorBidi"/>
        </w:rPr>
        <w:t xml:space="preserve"> (LEP)</w:t>
      </w:r>
      <w:r w:rsidRPr="53D62D21">
        <w:rPr>
          <w:rFonts w:asciiTheme="majorHAnsi" w:hAnsiTheme="majorHAnsi" w:cstheme="majorBidi"/>
        </w:rPr>
        <w:t xml:space="preserve">, which is a </w:t>
      </w:r>
      <w:r w:rsidR="002B1987">
        <w:rPr>
          <w:rFonts w:asciiTheme="majorHAnsi" w:hAnsiTheme="majorHAnsi" w:cstheme="majorBidi"/>
        </w:rPr>
        <w:t>specialist panel</w:t>
      </w:r>
      <w:r w:rsidRPr="53D62D21">
        <w:rPr>
          <w:rFonts w:asciiTheme="majorHAnsi" w:hAnsiTheme="majorHAnsi" w:cstheme="majorBidi"/>
        </w:rPr>
        <w:t xml:space="preserve"> within the Directors of Public Protection Wales.</w:t>
      </w:r>
      <w:r w:rsidR="0076411E">
        <w:rPr>
          <w:rFonts w:asciiTheme="majorHAnsi" w:hAnsiTheme="majorHAnsi" w:cstheme="majorBidi"/>
        </w:rPr>
        <w:t xml:space="preserve">  We </w:t>
      </w:r>
      <w:r w:rsidR="0087580A">
        <w:rPr>
          <w:rFonts w:asciiTheme="majorHAnsi" w:hAnsiTheme="majorHAnsi" w:cstheme="majorBidi"/>
        </w:rPr>
        <w:t>have been mindful of the views from LEP members in drafting this respons</w:t>
      </w:r>
      <w:r w:rsidR="001645AC">
        <w:rPr>
          <w:rFonts w:asciiTheme="majorHAnsi" w:hAnsiTheme="majorHAnsi" w:cstheme="majorBidi"/>
        </w:rPr>
        <w:t>e.</w:t>
      </w:r>
    </w:p>
    <w:p w14:paraId="35852166" w14:textId="77777777" w:rsidR="00E11EDB" w:rsidRDefault="00E11EDB" w:rsidP="00A00625">
      <w:pPr>
        <w:rPr>
          <w:rFonts w:asciiTheme="majorHAnsi" w:hAnsiTheme="majorHAnsi" w:cstheme="majorHAnsi"/>
        </w:rPr>
      </w:pPr>
    </w:p>
    <w:p w14:paraId="06AB85D1" w14:textId="7DFB9D25" w:rsidR="00E11EDB" w:rsidRDefault="00E11EDB" w:rsidP="00A00625">
      <w:pPr>
        <w:rPr>
          <w:rFonts w:asciiTheme="majorHAnsi" w:hAnsiTheme="majorHAnsi" w:cstheme="majorHAnsi"/>
        </w:rPr>
      </w:pPr>
      <w:r>
        <w:rPr>
          <w:rFonts w:asciiTheme="majorHAnsi" w:hAnsiTheme="majorHAnsi" w:cstheme="majorHAnsi"/>
        </w:rPr>
        <w:t xml:space="preserve">We are pleased to offer these comments to the Welsh Government in relation to the White Paper, and hope that our comments are constructive and useful.  </w:t>
      </w:r>
      <w:r w:rsidR="0011074B">
        <w:rPr>
          <w:rFonts w:asciiTheme="majorHAnsi" w:hAnsiTheme="majorHAnsi" w:cstheme="majorHAnsi"/>
        </w:rPr>
        <w:t>The IoL would be happy to work with the Welsh Government in furthering the development of proposals for taxi law reform.</w:t>
      </w:r>
    </w:p>
    <w:p w14:paraId="02FA28F0" w14:textId="77777777" w:rsidR="00E11EDB" w:rsidRDefault="00E11EDB" w:rsidP="00A00625">
      <w:pPr>
        <w:rPr>
          <w:rFonts w:asciiTheme="majorHAnsi" w:hAnsiTheme="majorHAnsi" w:cstheme="majorHAnsi"/>
        </w:rPr>
      </w:pPr>
    </w:p>
    <w:p w14:paraId="34EF8716" w14:textId="365EE1DC" w:rsidR="00BD1F02" w:rsidRPr="001C67A4" w:rsidRDefault="0011074B" w:rsidP="0E38C6BE">
      <w:pPr>
        <w:rPr>
          <w:rFonts w:asciiTheme="majorHAnsi" w:hAnsiTheme="majorHAnsi" w:cstheme="majorBidi"/>
        </w:rPr>
      </w:pPr>
      <w:r w:rsidRPr="0E38C6BE">
        <w:rPr>
          <w:rFonts w:asciiTheme="majorHAnsi" w:hAnsiTheme="majorHAnsi" w:cstheme="majorBidi"/>
        </w:rPr>
        <w:t xml:space="preserve">Initially we would ask if it is intended to provide legislation to effectively </w:t>
      </w:r>
      <w:r w:rsidR="00B17885" w:rsidRPr="0E38C6BE">
        <w:rPr>
          <w:rFonts w:asciiTheme="majorHAnsi" w:hAnsiTheme="majorHAnsi" w:cstheme="majorBidi"/>
        </w:rPr>
        <w:t>re-enact the</w:t>
      </w:r>
      <w:r w:rsidRPr="0E38C6BE">
        <w:rPr>
          <w:rFonts w:asciiTheme="majorHAnsi" w:hAnsiTheme="majorHAnsi" w:cstheme="majorBidi"/>
        </w:rPr>
        <w:t xml:space="preserve"> </w:t>
      </w:r>
      <w:r w:rsidR="4B99E81D" w:rsidRPr="0E38C6BE">
        <w:rPr>
          <w:rFonts w:asciiTheme="majorHAnsi" w:hAnsiTheme="majorHAnsi" w:cstheme="majorBidi"/>
        </w:rPr>
        <w:t>existing primary</w:t>
      </w:r>
      <w:r w:rsidR="006A45F7" w:rsidRPr="0E38C6BE">
        <w:rPr>
          <w:rFonts w:asciiTheme="majorHAnsi" w:hAnsiTheme="majorHAnsi" w:cstheme="majorBidi"/>
        </w:rPr>
        <w:t xml:space="preserve"> pieces of legislation, namely Town Police Clauses Act 1847 </w:t>
      </w:r>
      <w:r w:rsidR="0C4C6EAA" w:rsidRPr="0E38C6BE">
        <w:rPr>
          <w:rFonts w:asciiTheme="majorHAnsi" w:hAnsiTheme="majorHAnsi" w:cstheme="majorBidi"/>
        </w:rPr>
        <w:t>and Local</w:t>
      </w:r>
      <w:r w:rsidR="006A45F7" w:rsidRPr="0E38C6BE">
        <w:rPr>
          <w:rFonts w:asciiTheme="majorHAnsi" w:hAnsiTheme="majorHAnsi" w:cstheme="majorBidi"/>
        </w:rPr>
        <w:t xml:space="preserve"> Government (Miscellaneous Provisions) Act 1976</w:t>
      </w:r>
      <w:r w:rsidRPr="0E38C6BE">
        <w:rPr>
          <w:rFonts w:asciiTheme="majorHAnsi" w:hAnsiTheme="majorHAnsi" w:cstheme="majorBidi"/>
        </w:rPr>
        <w:t xml:space="preserve"> incorporating the proposed amendments?  The alternative is that it will</w:t>
      </w:r>
      <w:r w:rsidR="006A45F7" w:rsidRPr="0E38C6BE">
        <w:rPr>
          <w:rFonts w:asciiTheme="majorHAnsi" w:hAnsiTheme="majorHAnsi" w:cstheme="majorBidi"/>
        </w:rPr>
        <w:t xml:space="preserve"> be necessary to read those existing laws alongside the new legislation</w:t>
      </w:r>
      <w:r w:rsidRPr="0E38C6BE">
        <w:rPr>
          <w:rFonts w:asciiTheme="majorHAnsi" w:hAnsiTheme="majorHAnsi" w:cstheme="majorBidi"/>
        </w:rPr>
        <w:t xml:space="preserve">, which is likely to </w:t>
      </w:r>
      <w:r w:rsidR="109FCB9D" w:rsidRPr="0E38C6BE">
        <w:rPr>
          <w:rFonts w:asciiTheme="majorHAnsi" w:hAnsiTheme="majorHAnsi" w:cstheme="majorBidi"/>
        </w:rPr>
        <w:t>be extremely</w:t>
      </w:r>
      <w:r w:rsidR="006A45F7" w:rsidRPr="0E38C6BE">
        <w:rPr>
          <w:rFonts w:asciiTheme="majorHAnsi" w:hAnsiTheme="majorHAnsi" w:cstheme="majorBidi"/>
        </w:rPr>
        <w:t xml:space="preserve"> confusing</w:t>
      </w:r>
      <w:r w:rsidR="00793CFB" w:rsidRPr="0E38C6BE">
        <w:rPr>
          <w:rFonts w:asciiTheme="majorHAnsi" w:hAnsiTheme="majorHAnsi" w:cstheme="majorBidi"/>
        </w:rPr>
        <w:t>. For instance, all references to “hackney carriage” would have to be construed as references to “taxi”</w:t>
      </w:r>
      <w:r w:rsidR="00FD531C" w:rsidRPr="0E38C6BE">
        <w:rPr>
          <w:rFonts w:asciiTheme="majorHAnsi" w:hAnsiTheme="majorHAnsi" w:cstheme="majorBidi"/>
        </w:rPr>
        <w:t>, and there are countless other examples</w:t>
      </w:r>
      <w:r w:rsidRPr="0E38C6BE">
        <w:rPr>
          <w:rFonts w:asciiTheme="majorHAnsi" w:hAnsiTheme="majorHAnsi" w:cstheme="majorBidi"/>
        </w:rPr>
        <w:t xml:space="preserve">.  </w:t>
      </w:r>
      <w:r w:rsidR="006A45F7" w:rsidRPr="0E38C6BE">
        <w:rPr>
          <w:rFonts w:asciiTheme="majorHAnsi" w:hAnsiTheme="majorHAnsi" w:cstheme="majorBidi"/>
        </w:rPr>
        <w:t xml:space="preserve">This would also </w:t>
      </w:r>
      <w:r w:rsidRPr="0E38C6BE">
        <w:rPr>
          <w:rFonts w:asciiTheme="majorHAnsi" w:hAnsiTheme="majorHAnsi" w:cstheme="majorBidi"/>
        </w:rPr>
        <w:t>provide an</w:t>
      </w:r>
      <w:r w:rsidR="006A45F7" w:rsidRPr="0E38C6BE">
        <w:rPr>
          <w:rFonts w:asciiTheme="majorHAnsi" w:hAnsiTheme="majorHAnsi" w:cstheme="majorBidi"/>
        </w:rPr>
        <w:t xml:space="preserve"> opportunity to introduce some other, minor amendments to improve the current situation</w:t>
      </w:r>
      <w:r w:rsidRPr="0E38C6BE">
        <w:rPr>
          <w:rFonts w:asciiTheme="majorHAnsi" w:hAnsiTheme="majorHAnsi" w:cstheme="majorBidi"/>
        </w:rPr>
        <w:t>, and we have included</w:t>
      </w:r>
      <w:r w:rsidR="006A45F7" w:rsidRPr="0E38C6BE">
        <w:rPr>
          <w:rFonts w:asciiTheme="majorHAnsi" w:hAnsiTheme="majorHAnsi" w:cstheme="majorBidi"/>
        </w:rPr>
        <w:t xml:space="preserve"> some suggestions which you will find at the end of this response.</w:t>
      </w:r>
    </w:p>
    <w:p w14:paraId="13E6DD34" w14:textId="77777777" w:rsidR="000354B4" w:rsidRPr="00C45863" w:rsidRDefault="000354B4" w:rsidP="00A00625">
      <w:pPr>
        <w:rPr>
          <w:rFonts w:asciiTheme="majorHAnsi" w:hAnsiTheme="majorHAnsi" w:cstheme="majorBidi"/>
        </w:rPr>
      </w:pPr>
      <w:bookmarkStart w:id="1" w:name="_Personal_Use_of"/>
      <w:bookmarkEnd w:id="1"/>
    </w:p>
    <w:p w14:paraId="26F9D0BE" w14:textId="6892B417" w:rsidR="008D541D" w:rsidRPr="00C45863" w:rsidRDefault="008D541D" w:rsidP="00A00625">
      <w:pPr>
        <w:rPr>
          <w:rFonts w:asciiTheme="majorHAnsi" w:hAnsiTheme="majorHAnsi" w:cstheme="majorBidi"/>
        </w:rPr>
      </w:pPr>
      <w:r w:rsidRPr="00C45863">
        <w:rPr>
          <w:rFonts w:asciiTheme="majorHAnsi" w:hAnsiTheme="majorHAnsi" w:cstheme="majorBidi"/>
        </w:rPr>
        <w:t xml:space="preserve">We </w:t>
      </w:r>
      <w:r w:rsidR="00976F1A" w:rsidRPr="00C45863">
        <w:rPr>
          <w:rFonts w:asciiTheme="majorHAnsi" w:hAnsiTheme="majorHAnsi" w:cstheme="majorBidi"/>
        </w:rPr>
        <w:t xml:space="preserve">note and support the views from LEP that </w:t>
      </w:r>
      <w:r w:rsidR="008860E8" w:rsidRPr="00C45863">
        <w:rPr>
          <w:rFonts w:asciiTheme="majorHAnsi" w:hAnsiTheme="majorHAnsi" w:cstheme="majorBidi"/>
        </w:rPr>
        <w:t xml:space="preserve">new primary legislation would be preferable to amendments to </w:t>
      </w:r>
      <w:r w:rsidR="00786EEA" w:rsidRPr="00C45863">
        <w:rPr>
          <w:rFonts w:asciiTheme="majorHAnsi" w:hAnsiTheme="majorHAnsi" w:cstheme="majorBidi"/>
        </w:rPr>
        <w:t>existing laws, and that this would provide an opportunity to fully consider the benefits of a single tier system</w:t>
      </w:r>
      <w:r w:rsidR="00544D7E" w:rsidRPr="00C45863">
        <w:rPr>
          <w:rFonts w:asciiTheme="majorHAnsi" w:hAnsiTheme="majorHAnsi" w:cstheme="majorBidi"/>
        </w:rPr>
        <w:t xml:space="preserve"> which would be easier for the</w:t>
      </w:r>
      <w:r w:rsidR="00304DA5" w:rsidRPr="00C45863">
        <w:rPr>
          <w:rFonts w:asciiTheme="majorHAnsi" w:hAnsiTheme="majorHAnsi" w:cstheme="majorBidi"/>
        </w:rPr>
        <w:t xml:space="preserve"> public to understand but would also alleviate many of the issues within Wales in relation to cross border hiring</w:t>
      </w:r>
      <w:r w:rsidR="00C45863" w:rsidRPr="00C45863">
        <w:rPr>
          <w:rFonts w:asciiTheme="majorHAnsi" w:hAnsiTheme="majorHAnsi" w:cstheme="majorBidi"/>
        </w:rPr>
        <w:t xml:space="preserve"> and questions around plying for hire.</w:t>
      </w:r>
    </w:p>
    <w:p w14:paraId="315172E5" w14:textId="77777777" w:rsidR="00C45863" w:rsidRPr="001C67A4" w:rsidRDefault="00C45863" w:rsidP="00A00625">
      <w:pPr>
        <w:rPr>
          <w:rFonts w:asciiTheme="majorHAnsi" w:hAnsiTheme="majorHAnsi" w:cstheme="majorHAnsi"/>
          <w:b/>
        </w:rPr>
      </w:pPr>
    </w:p>
    <w:p w14:paraId="20F240F3" w14:textId="7FA7B9CA" w:rsidR="000354B4" w:rsidRPr="001C67A4" w:rsidRDefault="000354B4" w:rsidP="00A00625">
      <w:pPr>
        <w:rPr>
          <w:rFonts w:asciiTheme="majorHAnsi" w:hAnsiTheme="majorHAnsi" w:cstheme="majorHAnsi"/>
          <w:b/>
        </w:rPr>
      </w:pPr>
      <w:r w:rsidRPr="001C67A4">
        <w:rPr>
          <w:rFonts w:asciiTheme="majorHAnsi" w:hAnsiTheme="majorHAnsi" w:cstheme="majorHAnsi"/>
          <w:b/>
        </w:rPr>
        <w:t xml:space="preserve">Question </w:t>
      </w:r>
      <w:r w:rsidR="00C50A9B" w:rsidRPr="001C67A4">
        <w:rPr>
          <w:rFonts w:asciiTheme="majorHAnsi" w:hAnsiTheme="majorHAnsi" w:cstheme="majorHAnsi"/>
          <w:b/>
        </w:rPr>
        <w:t>1</w:t>
      </w:r>
      <w:r w:rsidRPr="001C67A4">
        <w:rPr>
          <w:rFonts w:asciiTheme="majorHAnsi" w:hAnsiTheme="majorHAnsi" w:cstheme="majorHAnsi"/>
          <w:b/>
        </w:rPr>
        <w:t>: Are the proposed definitions of taxis, PHVs, there and then hire and pre-booking appropriate? Please provide comments</w:t>
      </w:r>
      <w:r w:rsidR="00863064" w:rsidRPr="001C67A4">
        <w:rPr>
          <w:rFonts w:asciiTheme="majorHAnsi" w:hAnsiTheme="majorHAnsi" w:cstheme="majorHAnsi"/>
          <w:b/>
        </w:rPr>
        <w:t>, including anything you think is missing from the definitions</w:t>
      </w:r>
      <w:r w:rsidRPr="001C67A4">
        <w:rPr>
          <w:rFonts w:asciiTheme="majorHAnsi" w:hAnsiTheme="majorHAnsi" w:cstheme="majorHAnsi"/>
          <w:b/>
        </w:rPr>
        <w:t>.</w:t>
      </w:r>
    </w:p>
    <w:p w14:paraId="06339F34" w14:textId="77777777" w:rsidR="00BD1F02" w:rsidRDefault="00BD1F02" w:rsidP="00A00625">
      <w:pPr>
        <w:rPr>
          <w:rFonts w:asciiTheme="majorHAnsi" w:hAnsiTheme="majorHAnsi" w:cstheme="majorHAnsi"/>
          <w:bCs/>
        </w:rPr>
      </w:pPr>
    </w:p>
    <w:p w14:paraId="14AC24BD" w14:textId="047DD052" w:rsidR="00EC7417" w:rsidRDefault="001645AC" w:rsidP="00A00625">
      <w:pPr>
        <w:rPr>
          <w:rFonts w:asciiTheme="majorHAnsi" w:hAnsiTheme="majorHAnsi" w:cstheme="majorHAnsi"/>
          <w:bCs/>
        </w:rPr>
      </w:pPr>
      <w:r>
        <w:rPr>
          <w:rFonts w:asciiTheme="majorHAnsi" w:hAnsiTheme="majorHAnsi" w:cstheme="majorHAnsi"/>
          <w:bCs/>
        </w:rPr>
        <w:t xml:space="preserve">We </w:t>
      </w:r>
      <w:r w:rsidR="00EC7417">
        <w:rPr>
          <w:rFonts w:asciiTheme="majorHAnsi" w:hAnsiTheme="majorHAnsi" w:cstheme="majorHAnsi"/>
          <w:bCs/>
        </w:rPr>
        <w:t xml:space="preserve">refer to the response made </w:t>
      </w:r>
      <w:r w:rsidR="00C6159F">
        <w:rPr>
          <w:rFonts w:asciiTheme="majorHAnsi" w:hAnsiTheme="majorHAnsi" w:cstheme="majorHAnsi"/>
          <w:bCs/>
        </w:rPr>
        <w:t>by James Button in relation to this question:</w:t>
      </w:r>
    </w:p>
    <w:p w14:paraId="67447069" w14:textId="77777777" w:rsidR="00C6159F" w:rsidRPr="001C67A4" w:rsidRDefault="00C6159F" w:rsidP="00A00625">
      <w:pPr>
        <w:rPr>
          <w:rFonts w:asciiTheme="majorHAnsi" w:hAnsiTheme="majorHAnsi" w:cstheme="majorHAnsi"/>
          <w:bCs/>
        </w:rPr>
      </w:pPr>
    </w:p>
    <w:p w14:paraId="174B4EE9" w14:textId="01917FE1" w:rsidR="00BD1F02" w:rsidRPr="001C67A4" w:rsidRDefault="00BD1F02" w:rsidP="00A00625">
      <w:pPr>
        <w:rPr>
          <w:rFonts w:asciiTheme="majorHAnsi" w:hAnsiTheme="majorHAnsi" w:cstheme="majorHAnsi"/>
          <w:bCs/>
        </w:rPr>
      </w:pPr>
      <w:r w:rsidRPr="001C67A4">
        <w:rPr>
          <w:rFonts w:asciiTheme="majorHAnsi" w:hAnsiTheme="majorHAnsi" w:cstheme="majorHAnsi"/>
          <w:bCs/>
        </w:rPr>
        <w:lastRenderedPageBreak/>
        <w:t>The proposed definitions are as follows:</w:t>
      </w:r>
    </w:p>
    <w:p w14:paraId="6E7B35FA" w14:textId="77777777" w:rsidR="00BD1F02" w:rsidRPr="001C67A4" w:rsidRDefault="00BD1F02" w:rsidP="009C4CF4">
      <w:pPr>
        <w:numPr>
          <w:ilvl w:val="0"/>
          <w:numId w:val="2"/>
        </w:numPr>
        <w:rPr>
          <w:rFonts w:asciiTheme="majorHAnsi" w:hAnsiTheme="majorHAnsi" w:cstheme="majorHAnsi"/>
          <w:bCs/>
        </w:rPr>
      </w:pPr>
      <w:r w:rsidRPr="001C67A4">
        <w:rPr>
          <w:rFonts w:asciiTheme="majorHAnsi" w:hAnsiTheme="majorHAnsi" w:cstheme="majorHAnsi"/>
          <w:bCs/>
        </w:rPr>
        <w:t xml:space="preserve">Taxi - Motorised vehicles that are constructed or adapted with fewer than nine passenger seats, provided for there and then and pre-booked hire purposes with a driver, for the purpose of carrying passengers for commercial gain. </w:t>
      </w:r>
    </w:p>
    <w:p w14:paraId="07D29A34" w14:textId="77777777" w:rsidR="00BD1F02" w:rsidRPr="001C67A4" w:rsidRDefault="00BD1F02" w:rsidP="009C4CF4">
      <w:pPr>
        <w:numPr>
          <w:ilvl w:val="0"/>
          <w:numId w:val="2"/>
        </w:numPr>
        <w:rPr>
          <w:rFonts w:asciiTheme="majorHAnsi" w:hAnsiTheme="majorHAnsi" w:cstheme="majorHAnsi"/>
          <w:bCs/>
        </w:rPr>
      </w:pPr>
      <w:r w:rsidRPr="001C67A4">
        <w:rPr>
          <w:rFonts w:asciiTheme="majorHAnsi" w:hAnsiTheme="majorHAnsi" w:cstheme="majorHAnsi"/>
          <w:bCs/>
        </w:rPr>
        <w:t xml:space="preserve">PHV - Motorised vehicles that are constructed or adapted with fewer than nine passenger seats, provided for pre-booked hire purposes with a driver, for the purpose of carrying passengers for commercial gain. </w:t>
      </w:r>
    </w:p>
    <w:p w14:paraId="48350A3C" w14:textId="77777777" w:rsidR="00BD1F02" w:rsidRPr="001C67A4" w:rsidRDefault="00BD1F02" w:rsidP="00A00625">
      <w:pPr>
        <w:rPr>
          <w:rFonts w:asciiTheme="majorHAnsi" w:hAnsiTheme="majorHAnsi" w:cstheme="majorHAnsi"/>
          <w:bCs/>
        </w:rPr>
      </w:pPr>
    </w:p>
    <w:p w14:paraId="2A2E3327" w14:textId="14ACF6EA" w:rsidR="00BD1F02" w:rsidRPr="001C67A4" w:rsidRDefault="00BD1F02" w:rsidP="00A00625">
      <w:pPr>
        <w:rPr>
          <w:rFonts w:asciiTheme="majorHAnsi" w:hAnsiTheme="majorHAnsi" w:cstheme="majorHAnsi"/>
          <w:bCs/>
        </w:rPr>
      </w:pPr>
      <w:r w:rsidRPr="001C67A4">
        <w:rPr>
          <w:rFonts w:asciiTheme="majorHAnsi" w:hAnsiTheme="majorHAnsi" w:cstheme="majorHAnsi"/>
          <w:bCs/>
        </w:rPr>
        <w:t xml:space="preserve">I fully appreciate the intention to update the </w:t>
      </w:r>
      <w:r w:rsidR="00793CFB" w:rsidRPr="001C67A4">
        <w:rPr>
          <w:rFonts w:asciiTheme="majorHAnsi" w:hAnsiTheme="majorHAnsi" w:cstheme="majorHAnsi"/>
          <w:bCs/>
        </w:rPr>
        <w:t>definitions of both a hackney carriage and a private hire vehicle</w:t>
      </w:r>
      <w:r w:rsidR="000E220D" w:rsidRPr="001C67A4">
        <w:rPr>
          <w:rFonts w:asciiTheme="majorHAnsi" w:hAnsiTheme="majorHAnsi" w:cstheme="majorHAnsi"/>
          <w:bCs/>
        </w:rPr>
        <w:t>, but I do foresee some issues with the proposals.</w:t>
      </w:r>
    </w:p>
    <w:p w14:paraId="0CEAFEF8" w14:textId="77777777" w:rsidR="000E220D" w:rsidRPr="001C67A4" w:rsidRDefault="000E220D" w:rsidP="00A00625">
      <w:pPr>
        <w:rPr>
          <w:rFonts w:asciiTheme="majorHAnsi" w:hAnsiTheme="majorHAnsi" w:cstheme="majorHAnsi"/>
          <w:bCs/>
        </w:rPr>
      </w:pPr>
    </w:p>
    <w:p w14:paraId="4B9FF97C" w14:textId="06B1FDEB" w:rsidR="00BD1F02" w:rsidRPr="001C67A4" w:rsidRDefault="000E220D" w:rsidP="00A00625">
      <w:pPr>
        <w:rPr>
          <w:rFonts w:asciiTheme="majorHAnsi" w:hAnsiTheme="majorHAnsi" w:cstheme="majorHAnsi"/>
          <w:bCs/>
        </w:rPr>
      </w:pPr>
      <w:r w:rsidRPr="001C67A4">
        <w:rPr>
          <w:rFonts w:asciiTheme="majorHAnsi" w:hAnsiTheme="majorHAnsi" w:cstheme="majorHAnsi"/>
          <w:bCs/>
        </w:rPr>
        <w:t>The reference to “</w:t>
      </w:r>
      <w:r w:rsidR="00BD1F02" w:rsidRPr="001C67A4">
        <w:rPr>
          <w:rFonts w:asciiTheme="majorHAnsi" w:hAnsiTheme="majorHAnsi" w:cstheme="majorHAnsi"/>
          <w:bCs/>
        </w:rPr>
        <w:t>Commercial gain”</w:t>
      </w:r>
      <w:r w:rsidRPr="001C67A4">
        <w:rPr>
          <w:rFonts w:asciiTheme="majorHAnsi" w:hAnsiTheme="majorHAnsi" w:cstheme="majorHAnsi"/>
          <w:bCs/>
        </w:rPr>
        <w:t xml:space="preserve"> may well lead to</w:t>
      </w:r>
      <w:r w:rsidR="00BD1F02" w:rsidRPr="001C67A4">
        <w:rPr>
          <w:rFonts w:asciiTheme="majorHAnsi" w:hAnsiTheme="majorHAnsi" w:cstheme="majorHAnsi"/>
          <w:bCs/>
        </w:rPr>
        <w:t xml:space="preserve"> arguments</w:t>
      </w:r>
      <w:r w:rsidRPr="001C67A4">
        <w:rPr>
          <w:rFonts w:asciiTheme="majorHAnsi" w:hAnsiTheme="majorHAnsi" w:cstheme="majorHAnsi"/>
          <w:bCs/>
        </w:rPr>
        <w:t xml:space="preserve"> along the lines of “there was no gain, as I simply recovered costs”, or, even if there was a gain, “it is not commercial, simply a hobby”. This might be overcome by using the term </w:t>
      </w:r>
      <w:r w:rsidR="00BD1F02" w:rsidRPr="001C67A4">
        <w:rPr>
          <w:rFonts w:asciiTheme="majorHAnsi" w:hAnsiTheme="majorHAnsi" w:cstheme="majorHAnsi"/>
          <w:bCs/>
        </w:rPr>
        <w:t>“commercial or private gain or reward”</w:t>
      </w:r>
      <w:r w:rsidRPr="001C67A4">
        <w:rPr>
          <w:rFonts w:asciiTheme="majorHAnsi" w:hAnsiTheme="majorHAnsi" w:cstheme="majorHAnsi"/>
          <w:bCs/>
        </w:rPr>
        <w:t>.</w:t>
      </w:r>
    </w:p>
    <w:p w14:paraId="074F8CB0" w14:textId="77777777" w:rsidR="00BD1F02" w:rsidRPr="001C67A4" w:rsidRDefault="00BD1F02" w:rsidP="00A00625">
      <w:pPr>
        <w:rPr>
          <w:rFonts w:asciiTheme="majorHAnsi" w:hAnsiTheme="majorHAnsi" w:cstheme="majorHAnsi"/>
          <w:bCs/>
        </w:rPr>
      </w:pPr>
    </w:p>
    <w:p w14:paraId="2A57F63B" w14:textId="3A7075F7" w:rsidR="000E220D" w:rsidRPr="001C67A4" w:rsidRDefault="000E220D" w:rsidP="0E38C6BE">
      <w:pPr>
        <w:pStyle w:val="BodyText"/>
        <w:kinsoku w:val="0"/>
        <w:overflowPunct w:val="0"/>
        <w:rPr>
          <w:rFonts w:asciiTheme="majorHAnsi" w:hAnsiTheme="majorHAnsi" w:cstheme="majorBidi"/>
        </w:rPr>
      </w:pPr>
      <w:r w:rsidRPr="0E38C6BE">
        <w:rPr>
          <w:rFonts w:asciiTheme="majorHAnsi" w:hAnsiTheme="majorHAnsi" w:cstheme="majorBidi"/>
        </w:rPr>
        <w:t>In relation to the definition of “there and then</w:t>
      </w:r>
      <w:r w:rsidR="33C42828" w:rsidRPr="0E38C6BE">
        <w:rPr>
          <w:rFonts w:asciiTheme="majorHAnsi" w:hAnsiTheme="majorHAnsi" w:cstheme="majorBidi"/>
        </w:rPr>
        <w:t>”</w:t>
      </w:r>
      <w:r w:rsidRPr="0E38C6BE">
        <w:rPr>
          <w:rFonts w:asciiTheme="majorHAnsi" w:hAnsiTheme="majorHAnsi" w:cstheme="majorBidi"/>
        </w:rPr>
        <w:t xml:space="preserve"> hire:</w:t>
      </w:r>
    </w:p>
    <w:p w14:paraId="679324D7" w14:textId="3FB553AD" w:rsidR="000E220D" w:rsidRPr="001C67A4" w:rsidRDefault="000E220D" w:rsidP="00A00625">
      <w:pPr>
        <w:pStyle w:val="BodyText"/>
        <w:kinsoku w:val="0"/>
        <w:overflowPunct w:val="0"/>
        <w:ind w:left="720"/>
        <w:rPr>
          <w:rFonts w:asciiTheme="majorHAnsi" w:hAnsiTheme="majorHAnsi" w:cstheme="majorHAnsi"/>
        </w:rPr>
      </w:pPr>
      <w:r w:rsidRPr="001C67A4">
        <w:rPr>
          <w:rFonts w:asciiTheme="majorHAnsi" w:hAnsiTheme="majorHAnsi" w:cstheme="majorHAnsi"/>
          <w:bCs/>
        </w:rPr>
        <w:t xml:space="preserve"> </w:t>
      </w:r>
      <w:bookmarkStart w:id="2" w:name="_bookmark1"/>
      <w:bookmarkStart w:id="3" w:name="_bookmark0"/>
      <w:bookmarkEnd w:id="2"/>
      <w:bookmarkEnd w:id="3"/>
      <w:r w:rsidRPr="001C67A4">
        <w:rPr>
          <w:rFonts w:asciiTheme="majorHAnsi" w:hAnsiTheme="majorHAnsi" w:cstheme="majorHAnsi"/>
          <w:bCs/>
        </w:rPr>
        <w:t>“</w:t>
      </w:r>
      <w:r w:rsidRPr="001C67A4">
        <w:rPr>
          <w:rFonts w:asciiTheme="majorHAnsi" w:hAnsiTheme="majorHAnsi" w:cstheme="majorHAnsi"/>
        </w:rPr>
        <w:t>The</w:t>
      </w:r>
      <w:r w:rsidRPr="001C67A4">
        <w:rPr>
          <w:rFonts w:asciiTheme="majorHAnsi" w:hAnsiTheme="majorHAnsi" w:cstheme="majorHAnsi"/>
          <w:spacing w:val="40"/>
        </w:rPr>
        <w:t xml:space="preserve"> </w:t>
      </w:r>
      <w:r w:rsidRPr="001C67A4">
        <w:rPr>
          <w:rFonts w:asciiTheme="majorHAnsi" w:hAnsiTheme="majorHAnsi" w:cstheme="majorHAnsi"/>
        </w:rPr>
        <w:t>hire</w:t>
      </w:r>
      <w:r w:rsidRPr="001C67A4">
        <w:rPr>
          <w:rFonts w:asciiTheme="majorHAnsi" w:hAnsiTheme="majorHAnsi" w:cstheme="majorHAnsi"/>
          <w:spacing w:val="40"/>
        </w:rPr>
        <w:t xml:space="preserve"> </w:t>
      </w:r>
      <w:r w:rsidRPr="001C67A4">
        <w:rPr>
          <w:rFonts w:asciiTheme="majorHAnsi" w:hAnsiTheme="majorHAnsi" w:cstheme="majorHAnsi"/>
        </w:rPr>
        <w:t>of</w:t>
      </w:r>
      <w:r w:rsidRPr="001C67A4">
        <w:rPr>
          <w:rFonts w:asciiTheme="majorHAnsi" w:hAnsiTheme="majorHAnsi" w:cstheme="majorHAnsi"/>
          <w:spacing w:val="40"/>
        </w:rPr>
        <w:t xml:space="preserve"> </w:t>
      </w:r>
      <w:r w:rsidRPr="001C67A4">
        <w:rPr>
          <w:rFonts w:asciiTheme="majorHAnsi" w:hAnsiTheme="majorHAnsi" w:cstheme="majorHAnsi"/>
        </w:rPr>
        <w:t>a</w:t>
      </w:r>
      <w:r w:rsidRPr="001C67A4">
        <w:rPr>
          <w:rFonts w:asciiTheme="majorHAnsi" w:hAnsiTheme="majorHAnsi" w:cstheme="majorHAnsi"/>
          <w:spacing w:val="40"/>
        </w:rPr>
        <w:t xml:space="preserve"> </w:t>
      </w:r>
      <w:r w:rsidRPr="001C67A4">
        <w:rPr>
          <w:rFonts w:asciiTheme="majorHAnsi" w:hAnsiTheme="majorHAnsi" w:cstheme="majorHAnsi"/>
        </w:rPr>
        <w:t>taxi</w:t>
      </w:r>
      <w:r w:rsidRPr="001C67A4">
        <w:rPr>
          <w:rFonts w:asciiTheme="majorHAnsi" w:hAnsiTheme="majorHAnsi" w:cstheme="majorHAnsi"/>
          <w:spacing w:val="40"/>
        </w:rPr>
        <w:t xml:space="preserve"> </w:t>
      </w:r>
      <w:r w:rsidRPr="001C67A4">
        <w:rPr>
          <w:rFonts w:asciiTheme="majorHAnsi" w:hAnsiTheme="majorHAnsi" w:cstheme="majorHAnsi"/>
        </w:rPr>
        <w:t>in</w:t>
      </w:r>
      <w:r w:rsidRPr="001C67A4">
        <w:rPr>
          <w:rFonts w:asciiTheme="majorHAnsi" w:hAnsiTheme="majorHAnsi" w:cstheme="majorHAnsi"/>
          <w:spacing w:val="40"/>
        </w:rPr>
        <w:t xml:space="preserve"> </w:t>
      </w:r>
      <w:r w:rsidRPr="001C67A4">
        <w:rPr>
          <w:rFonts w:asciiTheme="majorHAnsi" w:hAnsiTheme="majorHAnsi" w:cstheme="majorHAnsi"/>
        </w:rPr>
        <w:t>person</w:t>
      </w:r>
      <w:r w:rsidRPr="001C67A4">
        <w:rPr>
          <w:rFonts w:asciiTheme="majorHAnsi" w:hAnsiTheme="majorHAnsi" w:cstheme="majorHAnsi"/>
          <w:spacing w:val="40"/>
        </w:rPr>
        <w:t xml:space="preserve"> </w:t>
      </w:r>
      <w:r w:rsidRPr="001C67A4">
        <w:rPr>
          <w:rFonts w:asciiTheme="majorHAnsi" w:hAnsiTheme="majorHAnsi" w:cstheme="majorHAnsi"/>
        </w:rPr>
        <w:t>for</w:t>
      </w:r>
      <w:r w:rsidRPr="001C67A4">
        <w:rPr>
          <w:rFonts w:asciiTheme="majorHAnsi" w:hAnsiTheme="majorHAnsi" w:cstheme="majorHAnsi"/>
          <w:spacing w:val="40"/>
        </w:rPr>
        <w:t xml:space="preserve"> </w:t>
      </w:r>
      <w:r w:rsidRPr="001C67A4">
        <w:rPr>
          <w:rFonts w:asciiTheme="majorHAnsi" w:hAnsiTheme="majorHAnsi" w:cstheme="majorHAnsi"/>
        </w:rPr>
        <w:t>immediate</w:t>
      </w:r>
      <w:r w:rsidRPr="001C67A4">
        <w:rPr>
          <w:rFonts w:asciiTheme="majorHAnsi" w:hAnsiTheme="majorHAnsi" w:cstheme="majorHAnsi"/>
          <w:spacing w:val="40"/>
        </w:rPr>
        <w:t xml:space="preserve"> </w:t>
      </w:r>
      <w:r w:rsidRPr="001C67A4">
        <w:rPr>
          <w:rFonts w:asciiTheme="majorHAnsi" w:hAnsiTheme="majorHAnsi" w:cstheme="majorHAnsi"/>
        </w:rPr>
        <w:t>travel,</w:t>
      </w:r>
      <w:r w:rsidRPr="001C67A4">
        <w:rPr>
          <w:rFonts w:asciiTheme="majorHAnsi" w:hAnsiTheme="majorHAnsi" w:cstheme="majorHAnsi"/>
          <w:spacing w:val="40"/>
        </w:rPr>
        <w:t xml:space="preserve"> </w:t>
      </w:r>
      <w:r w:rsidRPr="001C67A4">
        <w:rPr>
          <w:rFonts w:asciiTheme="majorHAnsi" w:hAnsiTheme="majorHAnsi" w:cstheme="majorHAnsi"/>
        </w:rPr>
        <w:t>by</w:t>
      </w:r>
      <w:r w:rsidRPr="001C67A4">
        <w:rPr>
          <w:rFonts w:asciiTheme="majorHAnsi" w:hAnsiTheme="majorHAnsi" w:cstheme="majorHAnsi"/>
          <w:spacing w:val="40"/>
        </w:rPr>
        <w:t xml:space="preserve"> </w:t>
      </w:r>
      <w:r w:rsidRPr="001C67A4">
        <w:rPr>
          <w:rFonts w:asciiTheme="majorHAnsi" w:hAnsiTheme="majorHAnsi" w:cstheme="majorHAnsi"/>
        </w:rPr>
        <w:t>a</w:t>
      </w:r>
      <w:r w:rsidRPr="001C67A4">
        <w:rPr>
          <w:rFonts w:asciiTheme="majorHAnsi" w:hAnsiTheme="majorHAnsi" w:cstheme="majorHAnsi"/>
          <w:spacing w:val="40"/>
        </w:rPr>
        <w:t xml:space="preserve"> </w:t>
      </w:r>
      <w:r w:rsidRPr="001C67A4">
        <w:rPr>
          <w:rFonts w:asciiTheme="majorHAnsi" w:hAnsiTheme="majorHAnsi" w:cstheme="majorHAnsi"/>
        </w:rPr>
        <w:t>hirer</w:t>
      </w:r>
      <w:r w:rsidRPr="001C67A4">
        <w:rPr>
          <w:rFonts w:asciiTheme="majorHAnsi" w:hAnsiTheme="majorHAnsi" w:cstheme="majorHAnsi"/>
          <w:spacing w:val="40"/>
        </w:rPr>
        <w:t xml:space="preserve"> </w:t>
      </w:r>
      <w:r w:rsidRPr="001C67A4">
        <w:rPr>
          <w:rFonts w:asciiTheme="majorHAnsi" w:hAnsiTheme="majorHAnsi" w:cstheme="majorHAnsi"/>
        </w:rPr>
        <w:t>in</w:t>
      </w:r>
      <w:r w:rsidRPr="001C67A4">
        <w:rPr>
          <w:rFonts w:asciiTheme="majorHAnsi" w:hAnsiTheme="majorHAnsi" w:cstheme="majorHAnsi"/>
          <w:spacing w:val="40"/>
        </w:rPr>
        <w:t xml:space="preserve"> </w:t>
      </w:r>
      <w:r w:rsidRPr="001C67A4">
        <w:rPr>
          <w:rFonts w:asciiTheme="majorHAnsi" w:hAnsiTheme="majorHAnsi" w:cstheme="majorHAnsi"/>
        </w:rPr>
        <w:t>the location</w:t>
      </w:r>
      <w:r w:rsidRPr="001C67A4">
        <w:rPr>
          <w:rFonts w:asciiTheme="majorHAnsi" w:hAnsiTheme="majorHAnsi" w:cstheme="majorHAnsi"/>
          <w:spacing w:val="28"/>
        </w:rPr>
        <w:t xml:space="preserve"> </w:t>
      </w:r>
      <w:r w:rsidRPr="001C67A4">
        <w:rPr>
          <w:rFonts w:asciiTheme="majorHAnsi" w:hAnsiTheme="majorHAnsi" w:cstheme="majorHAnsi"/>
        </w:rPr>
        <w:t>of</w:t>
      </w:r>
      <w:r w:rsidRPr="001C67A4">
        <w:rPr>
          <w:rFonts w:asciiTheme="majorHAnsi" w:hAnsiTheme="majorHAnsi" w:cstheme="majorHAnsi"/>
          <w:spacing w:val="28"/>
        </w:rPr>
        <w:t xml:space="preserve"> </w:t>
      </w:r>
      <w:r w:rsidRPr="001C67A4">
        <w:rPr>
          <w:rFonts w:asciiTheme="majorHAnsi" w:hAnsiTheme="majorHAnsi" w:cstheme="majorHAnsi"/>
        </w:rPr>
        <w:t>the</w:t>
      </w:r>
      <w:r w:rsidRPr="001C67A4">
        <w:rPr>
          <w:rFonts w:asciiTheme="majorHAnsi" w:hAnsiTheme="majorHAnsi" w:cstheme="majorHAnsi"/>
          <w:spacing w:val="28"/>
        </w:rPr>
        <w:t xml:space="preserve"> </w:t>
      </w:r>
      <w:r w:rsidRPr="001C67A4">
        <w:rPr>
          <w:rFonts w:asciiTheme="majorHAnsi" w:hAnsiTheme="majorHAnsi" w:cstheme="majorHAnsi"/>
        </w:rPr>
        <w:t>vehicle;</w:t>
      </w:r>
      <w:r w:rsidRPr="001C67A4">
        <w:rPr>
          <w:rFonts w:asciiTheme="majorHAnsi" w:hAnsiTheme="majorHAnsi" w:cstheme="majorHAnsi"/>
          <w:spacing w:val="24"/>
        </w:rPr>
        <w:t xml:space="preserve"> </w:t>
      </w:r>
      <w:r w:rsidRPr="001C67A4">
        <w:rPr>
          <w:rFonts w:asciiTheme="majorHAnsi" w:hAnsiTheme="majorHAnsi" w:cstheme="majorHAnsi"/>
        </w:rPr>
        <w:t>either</w:t>
      </w:r>
      <w:r w:rsidRPr="001C67A4">
        <w:rPr>
          <w:rFonts w:asciiTheme="majorHAnsi" w:hAnsiTheme="majorHAnsi" w:cstheme="majorHAnsi"/>
          <w:spacing w:val="26"/>
        </w:rPr>
        <w:t xml:space="preserve"> </w:t>
      </w:r>
      <w:r w:rsidRPr="001C67A4">
        <w:rPr>
          <w:rFonts w:asciiTheme="majorHAnsi" w:hAnsiTheme="majorHAnsi" w:cstheme="majorHAnsi"/>
        </w:rPr>
        <w:t>on</w:t>
      </w:r>
      <w:r w:rsidRPr="001C67A4">
        <w:rPr>
          <w:rFonts w:asciiTheme="majorHAnsi" w:hAnsiTheme="majorHAnsi" w:cstheme="majorHAnsi"/>
          <w:spacing w:val="28"/>
        </w:rPr>
        <w:t xml:space="preserve"> </w:t>
      </w:r>
      <w:r w:rsidRPr="001C67A4">
        <w:rPr>
          <w:rFonts w:asciiTheme="majorHAnsi" w:hAnsiTheme="majorHAnsi" w:cstheme="majorHAnsi"/>
        </w:rPr>
        <w:t>the</w:t>
      </w:r>
      <w:r w:rsidRPr="001C67A4">
        <w:rPr>
          <w:rFonts w:asciiTheme="majorHAnsi" w:hAnsiTheme="majorHAnsi" w:cstheme="majorHAnsi"/>
          <w:spacing w:val="28"/>
        </w:rPr>
        <w:t xml:space="preserve"> </w:t>
      </w:r>
      <w:r w:rsidRPr="001C67A4">
        <w:rPr>
          <w:rFonts w:asciiTheme="majorHAnsi" w:hAnsiTheme="majorHAnsi" w:cstheme="majorHAnsi"/>
        </w:rPr>
        <w:t>street</w:t>
      </w:r>
      <w:r w:rsidRPr="001C67A4">
        <w:rPr>
          <w:rFonts w:asciiTheme="majorHAnsi" w:hAnsiTheme="majorHAnsi" w:cstheme="majorHAnsi"/>
          <w:spacing w:val="28"/>
        </w:rPr>
        <w:t xml:space="preserve"> </w:t>
      </w:r>
      <w:r w:rsidRPr="001C67A4">
        <w:rPr>
          <w:rFonts w:asciiTheme="majorHAnsi" w:hAnsiTheme="majorHAnsi" w:cstheme="majorHAnsi"/>
        </w:rPr>
        <w:t>(including</w:t>
      </w:r>
      <w:r w:rsidRPr="001C67A4">
        <w:rPr>
          <w:rFonts w:asciiTheme="majorHAnsi" w:hAnsiTheme="majorHAnsi" w:cstheme="majorHAnsi"/>
          <w:spacing w:val="25"/>
        </w:rPr>
        <w:t xml:space="preserve"> </w:t>
      </w:r>
      <w:r w:rsidRPr="001C67A4">
        <w:rPr>
          <w:rFonts w:asciiTheme="majorHAnsi" w:hAnsiTheme="majorHAnsi" w:cstheme="majorHAnsi"/>
        </w:rPr>
        <w:t>private</w:t>
      </w:r>
      <w:r w:rsidRPr="001C67A4">
        <w:rPr>
          <w:rFonts w:asciiTheme="majorHAnsi" w:hAnsiTheme="majorHAnsi" w:cstheme="majorHAnsi"/>
          <w:spacing w:val="29"/>
        </w:rPr>
        <w:t xml:space="preserve"> </w:t>
      </w:r>
      <w:r w:rsidRPr="001C67A4">
        <w:rPr>
          <w:rFonts w:asciiTheme="majorHAnsi" w:hAnsiTheme="majorHAnsi" w:cstheme="majorHAnsi"/>
        </w:rPr>
        <w:t>land</w:t>
      </w:r>
      <w:r w:rsidRPr="001C67A4">
        <w:rPr>
          <w:rFonts w:asciiTheme="majorHAnsi" w:hAnsiTheme="majorHAnsi" w:cstheme="majorHAnsi"/>
          <w:spacing w:val="28"/>
        </w:rPr>
        <w:t xml:space="preserve"> </w:t>
      </w:r>
      <w:r w:rsidRPr="001C67A4">
        <w:rPr>
          <w:rFonts w:asciiTheme="majorHAnsi" w:hAnsiTheme="majorHAnsi" w:cstheme="majorHAnsi"/>
        </w:rPr>
        <w:t>to which the public have access) or by hailing an available taxi.”</w:t>
      </w:r>
    </w:p>
    <w:p w14:paraId="2E2D897F" w14:textId="77777777" w:rsidR="00FD531C" w:rsidRPr="001C67A4" w:rsidRDefault="00FD531C" w:rsidP="00A00625">
      <w:pPr>
        <w:pStyle w:val="BodyText"/>
        <w:kinsoku w:val="0"/>
        <w:overflowPunct w:val="0"/>
        <w:rPr>
          <w:rFonts w:asciiTheme="majorHAnsi" w:hAnsiTheme="majorHAnsi" w:cstheme="majorHAnsi"/>
        </w:rPr>
      </w:pPr>
    </w:p>
    <w:p w14:paraId="7BDF470A" w14:textId="0CB28CAD" w:rsidR="000E220D" w:rsidRPr="001C67A4" w:rsidRDefault="000E220D" w:rsidP="00A00625">
      <w:pPr>
        <w:pStyle w:val="BodyText"/>
        <w:kinsoku w:val="0"/>
        <w:overflowPunct w:val="0"/>
        <w:rPr>
          <w:rFonts w:asciiTheme="majorHAnsi" w:hAnsiTheme="majorHAnsi" w:cstheme="majorHAnsi"/>
        </w:rPr>
      </w:pPr>
      <w:r w:rsidRPr="001C67A4">
        <w:rPr>
          <w:rFonts w:asciiTheme="majorHAnsi" w:hAnsiTheme="majorHAnsi" w:cstheme="majorHAnsi"/>
        </w:rPr>
        <w:t xml:space="preserve">Do you intend to modify the definition of “street” in s3 Town Police Clauses Act 1847 to overcome the issues raised by the decisions in </w:t>
      </w:r>
      <w:r w:rsidR="005F64C4" w:rsidRPr="001C67A4">
        <w:rPr>
          <w:rFonts w:asciiTheme="majorHAnsi" w:eastAsia="JansonTextLTPro-Roman" w:hAnsiTheme="majorHAnsi" w:cstheme="majorHAnsi"/>
          <w:b/>
          <w:bCs/>
        </w:rPr>
        <w:t xml:space="preserve">Young v </w:t>
      </w:r>
      <w:proofErr w:type="spellStart"/>
      <w:r w:rsidR="005F64C4" w:rsidRPr="001C67A4">
        <w:rPr>
          <w:rFonts w:asciiTheme="majorHAnsi" w:eastAsia="JansonTextLTPro-Roman" w:hAnsiTheme="majorHAnsi" w:cstheme="majorHAnsi"/>
          <w:b/>
          <w:bCs/>
        </w:rPr>
        <w:t>Scampion</w:t>
      </w:r>
      <w:proofErr w:type="spellEnd"/>
      <w:r w:rsidR="005F64C4" w:rsidRPr="001C67A4">
        <w:rPr>
          <w:rFonts w:asciiTheme="majorHAnsi" w:eastAsia="JansonTextLTPro-Roman" w:hAnsiTheme="majorHAnsi" w:cstheme="majorHAnsi"/>
        </w:rPr>
        <w:t xml:space="preserve"> [1989] RTR 95 and </w:t>
      </w:r>
      <w:r w:rsidR="005F64C4" w:rsidRPr="001C67A4">
        <w:rPr>
          <w:rFonts w:asciiTheme="majorHAnsi" w:eastAsia="JansonTextLTPro-Roman" w:hAnsiTheme="majorHAnsi" w:cstheme="majorHAnsi"/>
          <w:b/>
          <w:bCs/>
        </w:rPr>
        <w:t>Eastbourne Borough Council v Stirling</w:t>
      </w:r>
      <w:r w:rsidR="005F64C4" w:rsidRPr="001C67A4">
        <w:rPr>
          <w:rFonts w:asciiTheme="majorHAnsi" w:eastAsia="JansonTextLTPro-Roman" w:hAnsiTheme="majorHAnsi" w:cstheme="majorHAnsi"/>
        </w:rPr>
        <w:t xml:space="preserve"> [2001] RTR 7? If not, I suggest that it needs to be made clear that public access</w:t>
      </w:r>
      <w:r w:rsidR="00FD531C" w:rsidRPr="001C67A4">
        <w:rPr>
          <w:rFonts w:asciiTheme="majorHAnsi" w:eastAsia="JansonTextLTPro-Roman" w:hAnsiTheme="majorHAnsi" w:cstheme="majorHAnsi"/>
        </w:rPr>
        <w:t xml:space="preserve"> to the land in question</w:t>
      </w:r>
      <w:r w:rsidR="005F64C4" w:rsidRPr="001C67A4">
        <w:rPr>
          <w:rFonts w:asciiTheme="majorHAnsi" w:eastAsia="JansonTextLTPro-Roman" w:hAnsiTheme="majorHAnsi" w:cstheme="majorHAnsi"/>
        </w:rPr>
        <w:t xml:space="preserve"> is as of fact, not as of right.</w:t>
      </w:r>
    </w:p>
    <w:p w14:paraId="30115145" w14:textId="12F92952" w:rsidR="00BD1F02" w:rsidRPr="001C67A4" w:rsidRDefault="00BD1F02" w:rsidP="00A00625">
      <w:pPr>
        <w:rPr>
          <w:rFonts w:asciiTheme="majorHAnsi" w:hAnsiTheme="majorHAnsi" w:cstheme="majorHAnsi"/>
          <w:bCs/>
        </w:rPr>
      </w:pPr>
    </w:p>
    <w:p w14:paraId="277E70E9" w14:textId="2C3B73D1" w:rsidR="0080646C" w:rsidRPr="001C67A4" w:rsidRDefault="005F64C4" w:rsidP="00A00625">
      <w:pPr>
        <w:rPr>
          <w:rFonts w:asciiTheme="majorHAnsi" w:eastAsia="JansonTextLTPro-Roman" w:hAnsiTheme="majorHAnsi" w:cstheme="majorHAnsi"/>
        </w:rPr>
      </w:pPr>
      <w:r w:rsidRPr="001C67A4">
        <w:rPr>
          <w:rFonts w:asciiTheme="majorHAnsi" w:hAnsiTheme="majorHAnsi" w:cstheme="majorHAnsi"/>
          <w:bCs/>
        </w:rPr>
        <w:t xml:space="preserve">There is no indication of any attempt to control </w:t>
      </w:r>
      <w:r w:rsidR="00BD1F02" w:rsidRPr="001C67A4">
        <w:rPr>
          <w:rFonts w:asciiTheme="majorHAnsi" w:hAnsiTheme="majorHAnsi" w:cstheme="majorHAnsi"/>
          <w:bCs/>
        </w:rPr>
        <w:t>where PHVs can wait (or not)</w:t>
      </w:r>
      <w:r w:rsidRPr="001C67A4">
        <w:rPr>
          <w:rFonts w:asciiTheme="majorHAnsi" w:hAnsiTheme="majorHAnsi" w:cstheme="majorHAnsi"/>
          <w:bCs/>
        </w:rPr>
        <w:t xml:space="preserve"> for a hiring to be communicated to the driver. S</w:t>
      </w:r>
      <w:r w:rsidR="00BD1F02" w:rsidRPr="001C67A4">
        <w:rPr>
          <w:rFonts w:asciiTheme="majorHAnsi" w:hAnsiTheme="majorHAnsi" w:cstheme="majorHAnsi"/>
          <w:bCs/>
        </w:rPr>
        <w:t xml:space="preserve">o </w:t>
      </w:r>
      <w:r w:rsidRPr="001C67A4">
        <w:rPr>
          <w:rFonts w:asciiTheme="majorHAnsi" w:hAnsiTheme="majorHAnsi" w:cstheme="majorHAnsi"/>
          <w:bCs/>
        </w:rPr>
        <w:t xml:space="preserve">although you have </w:t>
      </w:r>
      <w:r w:rsidR="00BD1F02" w:rsidRPr="001C67A4">
        <w:rPr>
          <w:rFonts w:asciiTheme="majorHAnsi" w:hAnsiTheme="majorHAnsi" w:cstheme="majorHAnsi"/>
          <w:bCs/>
        </w:rPr>
        <w:t xml:space="preserve">altered </w:t>
      </w:r>
      <w:r w:rsidRPr="001C67A4">
        <w:rPr>
          <w:rFonts w:asciiTheme="majorHAnsi" w:hAnsiTheme="majorHAnsi" w:cstheme="majorHAnsi"/>
          <w:bCs/>
        </w:rPr>
        <w:t xml:space="preserve">the </w:t>
      </w:r>
      <w:r w:rsidR="00BD1F02" w:rsidRPr="001C67A4">
        <w:rPr>
          <w:rFonts w:asciiTheme="majorHAnsi" w:hAnsiTheme="majorHAnsi" w:cstheme="majorHAnsi"/>
          <w:bCs/>
        </w:rPr>
        <w:t>definition to remove “plying or standing for hire”</w:t>
      </w:r>
      <w:r w:rsidRPr="001C67A4">
        <w:rPr>
          <w:rFonts w:asciiTheme="majorHAnsi" w:hAnsiTheme="majorHAnsi" w:cstheme="majorHAnsi"/>
          <w:bCs/>
        </w:rPr>
        <w:t>, you will still b</w:t>
      </w:r>
      <w:r w:rsidR="0080646C" w:rsidRPr="001C67A4">
        <w:rPr>
          <w:rFonts w:asciiTheme="majorHAnsi" w:hAnsiTheme="majorHAnsi" w:cstheme="majorHAnsi"/>
          <w:bCs/>
        </w:rPr>
        <w:t>e</w:t>
      </w:r>
      <w:r w:rsidR="00BD1F02" w:rsidRPr="001C67A4">
        <w:rPr>
          <w:rFonts w:asciiTheme="majorHAnsi" w:hAnsiTheme="majorHAnsi" w:cstheme="majorHAnsi"/>
          <w:bCs/>
        </w:rPr>
        <w:t xml:space="preserve"> relying on </w:t>
      </w:r>
      <w:r w:rsidRPr="001C67A4">
        <w:rPr>
          <w:rFonts w:asciiTheme="majorHAnsi" w:hAnsiTheme="majorHAnsi" w:cstheme="majorHAnsi"/>
          <w:bCs/>
        </w:rPr>
        <w:t xml:space="preserve">the </w:t>
      </w:r>
      <w:r w:rsidR="00BD1F02" w:rsidRPr="001C67A4">
        <w:rPr>
          <w:rFonts w:asciiTheme="majorHAnsi" w:hAnsiTheme="majorHAnsi" w:cstheme="majorHAnsi"/>
          <w:bCs/>
        </w:rPr>
        <w:t>case law</w:t>
      </w:r>
      <w:r w:rsidRPr="001C67A4">
        <w:rPr>
          <w:rFonts w:asciiTheme="majorHAnsi" w:hAnsiTheme="majorHAnsi" w:cstheme="majorHAnsi"/>
          <w:bCs/>
        </w:rPr>
        <w:t xml:space="preserve"> relating to plying and standing for hire e.g. </w:t>
      </w:r>
      <w:r w:rsidRPr="001C67A4">
        <w:rPr>
          <w:rFonts w:asciiTheme="majorHAnsi" w:eastAsia="JansonTextLTPro-Roman" w:hAnsiTheme="majorHAnsi" w:cstheme="majorHAnsi"/>
          <w:b/>
          <w:bCs/>
        </w:rPr>
        <w:t xml:space="preserve">Milton Keynes Borough Council v Barry </w:t>
      </w:r>
      <w:r w:rsidRPr="001C67A4">
        <w:rPr>
          <w:rFonts w:asciiTheme="majorHAnsi" w:eastAsia="JansonTextLTPro-Roman" w:hAnsiTheme="majorHAnsi" w:cstheme="majorHAnsi"/>
        </w:rPr>
        <w:t>(unreported, 3 July 1984)</w:t>
      </w:r>
      <w:r w:rsidR="0080646C" w:rsidRPr="001C67A4">
        <w:rPr>
          <w:rFonts w:asciiTheme="majorHAnsi" w:eastAsia="JansonTextLTPro-Roman" w:hAnsiTheme="majorHAnsi" w:cstheme="majorHAnsi"/>
        </w:rPr>
        <w:t xml:space="preserve">, </w:t>
      </w:r>
      <w:r w:rsidR="0080646C" w:rsidRPr="001C67A4">
        <w:rPr>
          <w:rFonts w:asciiTheme="majorHAnsi" w:eastAsia="JansonTextLTPro-Roman" w:hAnsiTheme="majorHAnsi" w:cstheme="majorHAnsi"/>
          <w:b/>
          <w:bCs/>
        </w:rPr>
        <w:t xml:space="preserve">Reading BC v Ali </w:t>
      </w:r>
      <w:r w:rsidR="0080646C" w:rsidRPr="001C67A4">
        <w:rPr>
          <w:rFonts w:asciiTheme="majorHAnsi" w:eastAsia="JansonTextLTPro-Roman" w:hAnsiTheme="majorHAnsi" w:cstheme="majorHAnsi"/>
        </w:rPr>
        <w:t xml:space="preserve">[2019] RTR 31 Admin Crt and </w:t>
      </w:r>
      <w:r w:rsidR="0080646C" w:rsidRPr="001C67A4">
        <w:rPr>
          <w:rFonts w:asciiTheme="majorHAnsi" w:eastAsia="JansonTextLTPro-Roman" w:hAnsiTheme="majorHAnsi" w:cstheme="majorHAnsi"/>
          <w:b/>
          <w:bCs/>
        </w:rPr>
        <w:t xml:space="preserve">R (App UTAG Ltd) v TfL </w:t>
      </w:r>
      <w:r w:rsidR="0080646C" w:rsidRPr="001C67A4">
        <w:rPr>
          <w:rFonts w:asciiTheme="majorHAnsi" w:eastAsia="JansonTextLTPro-Roman" w:hAnsiTheme="majorHAnsi" w:cstheme="majorHAnsi"/>
        </w:rPr>
        <w:t>[2022] LLR 141 CA. This seems ridiculous if the aim is “to make enforcement easier”</w:t>
      </w:r>
      <w:r w:rsidR="002F0B42" w:rsidRPr="001C67A4">
        <w:rPr>
          <w:rFonts w:asciiTheme="majorHAnsi" w:eastAsia="JansonTextLTPro-Roman" w:hAnsiTheme="majorHAnsi" w:cstheme="majorHAnsi"/>
        </w:rPr>
        <w:t>,</w:t>
      </w:r>
      <w:r w:rsidR="0080646C" w:rsidRPr="001C67A4">
        <w:rPr>
          <w:rFonts w:asciiTheme="majorHAnsi" w:eastAsia="JansonTextLTPro-Roman" w:hAnsiTheme="majorHAnsi" w:cstheme="majorHAnsi"/>
        </w:rPr>
        <w:t xml:space="preserve"> and needs to be addressed in any new law.</w:t>
      </w:r>
    </w:p>
    <w:p w14:paraId="199A002D" w14:textId="77777777" w:rsidR="00C00E08" w:rsidRPr="001C67A4" w:rsidRDefault="00C00E08" w:rsidP="00A00625">
      <w:pPr>
        <w:rPr>
          <w:rFonts w:asciiTheme="majorHAnsi" w:eastAsia="JansonTextLTPro-Roman" w:hAnsiTheme="majorHAnsi" w:cstheme="majorHAnsi"/>
        </w:rPr>
      </w:pPr>
    </w:p>
    <w:p w14:paraId="606643C4" w14:textId="1D66571E" w:rsidR="00BD1F02" w:rsidRPr="001C67A4" w:rsidRDefault="001424B5" w:rsidP="0E38C6BE">
      <w:pPr>
        <w:rPr>
          <w:rFonts w:asciiTheme="majorHAnsi" w:hAnsiTheme="majorHAnsi" w:cstheme="majorBidi"/>
        </w:rPr>
      </w:pPr>
      <w:r w:rsidRPr="0E38C6BE">
        <w:rPr>
          <w:rFonts w:asciiTheme="majorHAnsi" w:hAnsiTheme="majorHAnsi" w:cstheme="majorBidi"/>
        </w:rPr>
        <w:t xml:space="preserve">You state that </w:t>
      </w:r>
      <w:r w:rsidR="002F0B42" w:rsidRPr="0E38C6BE">
        <w:rPr>
          <w:rFonts w:asciiTheme="majorHAnsi" w:hAnsiTheme="majorHAnsi" w:cstheme="majorBidi"/>
        </w:rPr>
        <w:t xml:space="preserve">a </w:t>
      </w:r>
      <w:r w:rsidR="00BD1F02" w:rsidRPr="0E38C6BE">
        <w:rPr>
          <w:rFonts w:asciiTheme="majorHAnsi" w:hAnsiTheme="majorHAnsi" w:cstheme="majorBidi"/>
        </w:rPr>
        <w:t>PHV driver cannot accept</w:t>
      </w:r>
      <w:r w:rsidRPr="0E38C6BE">
        <w:rPr>
          <w:rFonts w:asciiTheme="majorHAnsi" w:hAnsiTheme="majorHAnsi" w:cstheme="majorBidi"/>
        </w:rPr>
        <w:t xml:space="preserve"> a</w:t>
      </w:r>
      <w:r w:rsidR="00BD1F02" w:rsidRPr="0E38C6BE">
        <w:rPr>
          <w:rFonts w:asciiTheme="majorHAnsi" w:hAnsiTheme="majorHAnsi" w:cstheme="majorBidi"/>
        </w:rPr>
        <w:t xml:space="preserve"> booking on behalf of the operator</w:t>
      </w:r>
      <w:r w:rsidRPr="0E38C6BE">
        <w:rPr>
          <w:rFonts w:asciiTheme="majorHAnsi" w:hAnsiTheme="majorHAnsi" w:cstheme="majorBidi"/>
        </w:rPr>
        <w:t>, but no mention is made of “one-man-band” operators who are also the driver. They could accept the booking and record the information before the hiring commences. Or are you proposing that such a booking can only be recorded at the operator</w:t>
      </w:r>
      <w:r w:rsidR="142A5F58" w:rsidRPr="0E38C6BE">
        <w:rPr>
          <w:rFonts w:asciiTheme="majorHAnsi" w:hAnsiTheme="majorHAnsi" w:cstheme="majorBidi"/>
        </w:rPr>
        <w:t>’</w:t>
      </w:r>
      <w:r w:rsidRPr="0E38C6BE">
        <w:rPr>
          <w:rFonts w:asciiTheme="majorHAnsi" w:hAnsiTheme="majorHAnsi" w:cstheme="majorBidi"/>
        </w:rPr>
        <w:t>s licensed address? If so, again, how will you address small operators who divert their telephone to a mobile</w:t>
      </w:r>
      <w:r w:rsidR="002F0B42" w:rsidRPr="0E38C6BE">
        <w:rPr>
          <w:rFonts w:asciiTheme="majorHAnsi" w:hAnsiTheme="majorHAnsi" w:cstheme="majorBidi"/>
        </w:rPr>
        <w:t xml:space="preserve"> telephone</w:t>
      </w:r>
      <w:r w:rsidRPr="0E38C6BE">
        <w:rPr>
          <w:rFonts w:asciiTheme="majorHAnsi" w:hAnsiTheme="majorHAnsi" w:cstheme="majorBidi"/>
        </w:rPr>
        <w:t>? Again, this needs to be addressed.</w:t>
      </w:r>
    </w:p>
    <w:p w14:paraId="55217AB3" w14:textId="77777777" w:rsidR="00BD1F02" w:rsidRPr="001C67A4" w:rsidRDefault="00BD1F02" w:rsidP="00A00625">
      <w:pPr>
        <w:rPr>
          <w:rFonts w:asciiTheme="majorHAnsi" w:hAnsiTheme="majorHAnsi" w:cstheme="majorHAnsi"/>
          <w:bCs/>
        </w:rPr>
      </w:pPr>
    </w:p>
    <w:p w14:paraId="492BD8AB" w14:textId="3D67FE9B" w:rsidR="00EC7B71" w:rsidRPr="001C67A4" w:rsidRDefault="00EC7B71" w:rsidP="00A00625">
      <w:pPr>
        <w:rPr>
          <w:rFonts w:asciiTheme="majorHAnsi" w:hAnsiTheme="majorHAnsi" w:cstheme="majorHAnsi"/>
          <w:color w:val="000000" w:themeColor="text1"/>
        </w:rPr>
      </w:pPr>
    </w:p>
    <w:p w14:paraId="5A8FE733" w14:textId="04B6524A" w:rsidR="00EC7B71" w:rsidRPr="001C67A4" w:rsidRDefault="00EC7B71" w:rsidP="00A00625">
      <w:pPr>
        <w:rPr>
          <w:rFonts w:asciiTheme="majorHAnsi" w:hAnsiTheme="majorHAnsi" w:cstheme="majorHAnsi"/>
          <w:b/>
        </w:rPr>
      </w:pPr>
      <w:r w:rsidRPr="001C67A4">
        <w:rPr>
          <w:rFonts w:asciiTheme="majorHAnsi" w:hAnsiTheme="majorHAnsi" w:cstheme="majorHAnsi"/>
          <w:b/>
        </w:rPr>
        <w:t xml:space="preserve">Question </w:t>
      </w:r>
      <w:r w:rsidR="001A448C" w:rsidRPr="001C67A4">
        <w:rPr>
          <w:rFonts w:asciiTheme="majorHAnsi" w:hAnsiTheme="majorHAnsi" w:cstheme="majorHAnsi"/>
          <w:b/>
        </w:rPr>
        <w:t>2</w:t>
      </w:r>
      <w:r w:rsidRPr="001C67A4">
        <w:rPr>
          <w:rFonts w:asciiTheme="majorHAnsi" w:hAnsiTheme="majorHAnsi" w:cstheme="majorHAnsi"/>
          <w:b/>
        </w:rPr>
        <w:t>: Do you agree with our proposal to introduce national minimum standards which will apply to all taxis and PHVs in Wales?</w:t>
      </w:r>
      <w:r w:rsidRPr="001C67A4" w:rsidDel="00B96F1D">
        <w:rPr>
          <w:rFonts w:asciiTheme="majorHAnsi" w:hAnsiTheme="majorHAnsi" w:cstheme="majorHAnsi"/>
          <w:b/>
        </w:rPr>
        <w:t xml:space="preserve"> </w:t>
      </w:r>
      <w:bookmarkStart w:id="4" w:name="_Hlk118723109"/>
      <w:r w:rsidRPr="001C67A4">
        <w:rPr>
          <w:rFonts w:asciiTheme="majorHAnsi" w:hAnsiTheme="majorHAnsi" w:cstheme="majorHAnsi"/>
          <w:b/>
        </w:rPr>
        <w:t>Please provide comments.</w:t>
      </w:r>
      <w:bookmarkEnd w:id="4"/>
    </w:p>
    <w:p w14:paraId="24396BCB" w14:textId="77777777" w:rsidR="00C00E08" w:rsidRPr="001C67A4" w:rsidRDefault="00C00E08" w:rsidP="00A00625">
      <w:pPr>
        <w:rPr>
          <w:rFonts w:asciiTheme="majorHAnsi" w:hAnsiTheme="majorHAnsi" w:cstheme="majorHAnsi"/>
          <w:b/>
        </w:rPr>
      </w:pPr>
    </w:p>
    <w:p w14:paraId="4B9E1EE6" w14:textId="109908DE" w:rsidR="00C00E08" w:rsidRPr="001C67A4" w:rsidRDefault="00507E20" w:rsidP="00A00625">
      <w:pPr>
        <w:rPr>
          <w:rFonts w:asciiTheme="majorHAnsi" w:hAnsiTheme="majorHAnsi" w:cstheme="majorHAnsi"/>
          <w:bCs/>
        </w:rPr>
      </w:pPr>
      <w:r>
        <w:rPr>
          <w:rFonts w:asciiTheme="majorHAnsi" w:hAnsiTheme="majorHAnsi" w:cstheme="majorHAnsi"/>
          <w:bCs/>
        </w:rPr>
        <w:t xml:space="preserve">We support the need for minimum </w:t>
      </w:r>
      <w:r w:rsidR="00B767E9">
        <w:rPr>
          <w:rFonts w:asciiTheme="majorHAnsi" w:hAnsiTheme="majorHAnsi" w:cstheme="majorHAnsi"/>
          <w:bCs/>
        </w:rPr>
        <w:t>standards but</w:t>
      </w:r>
      <w:r>
        <w:rPr>
          <w:rFonts w:asciiTheme="majorHAnsi" w:hAnsiTheme="majorHAnsi" w:cstheme="majorHAnsi"/>
          <w:bCs/>
        </w:rPr>
        <w:t xml:space="preserve"> note that in the absence of national </w:t>
      </w:r>
      <w:r w:rsidR="006359BB">
        <w:rPr>
          <w:rFonts w:asciiTheme="majorHAnsi" w:hAnsiTheme="majorHAnsi" w:cstheme="majorHAnsi"/>
          <w:bCs/>
        </w:rPr>
        <w:t xml:space="preserve">standards (not minimum) there will always be a degree of inconsistency.  We discussed this </w:t>
      </w:r>
      <w:r w:rsidR="006359BB">
        <w:rPr>
          <w:rFonts w:asciiTheme="majorHAnsi" w:hAnsiTheme="majorHAnsi" w:cstheme="majorHAnsi"/>
          <w:bCs/>
        </w:rPr>
        <w:lastRenderedPageBreak/>
        <w:t>at a recent meeting and felt that</w:t>
      </w:r>
      <w:r w:rsidR="0054189C">
        <w:rPr>
          <w:rFonts w:asciiTheme="majorHAnsi" w:hAnsiTheme="majorHAnsi" w:cstheme="majorHAnsi"/>
          <w:bCs/>
        </w:rPr>
        <w:t xml:space="preserve"> in most cases it would be useful to have set national standards, and that exceptions could provide for specific areas where local standards over and above the national standards could be applied by the local authority.  This might include livery requirements for example.</w:t>
      </w:r>
    </w:p>
    <w:p w14:paraId="4402B33C" w14:textId="604B80EE" w:rsidR="00C00E08" w:rsidRPr="001C67A4" w:rsidRDefault="00C00E08" w:rsidP="00A00625">
      <w:pPr>
        <w:rPr>
          <w:rFonts w:asciiTheme="majorHAnsi" w:hAnsiTheme="majorHAnsi" w:cstheme="majorHAnsi"/>
          <w:bCs/>
        </w:rPr>
      </w:pPr>
      <w:r w:rsidRPr="001C67A4">
        <w:rPr>
          <w:rFonts w:asciiTheme="majorHAnsi" w:hAnsiTheme="majorHAnsi" w:cstheme="majorHAnsi"/>
          <w:bCs/>
        </w:rPr>
        <w:t xml:space="preserve"> </w:t>
      </w:r>
    </w:p>
    <w:p w14:paraId="521B3411" w14:textId="77777777" w:rsidR="00696762" w:rsidRPr="001C67A4" w:rsidRDefault="00696762" w:rsidP="00A00625">
      <w:pPr>
        <w:jc w:val="both"/>
        <w:rPr>
          <w:rFonts w:asciiTheme="majorHAnsi" w:hAnsiTheme="majorHAnsi" w:cstheme="majorHAnsi"/>
          <w:b/>
        </w:rPr>
      </w:pPr>
    </w:p>
    <w:p w14:paraId="78FF0D91" w14:textId="2B6025A6" w:rsidR="006701FB" w:rsidRPr="001C67A4" w:rsidRDefault="006701FB" w:rsidP="00A00625">
      <w:pPr>
        <w:rPr>
          <w:rFonts w:asciiTheme="majorHAnsi" w:hAnsiTheme="majorHAnsi" w:cstheme="majorHAnsi"/>
          <w:b/>
        </w:rPr>
      </w:pPr>
      <w:r w:rsidRPr="001C67A4">
        <w:rPr>
          <w:rFonts w:asciiTheme="majorHAnsi" w:hAnsiTheme="majorHAnsi" w:cstheme="majorHAnsi"/>
          <w:b/>
        </w:rPr>
        <w:t xml:space="preserve">Question </w:t>
      </w:r>
      <w:r w:rsidR="001A448C" w:rsidRPr="001C67A4">
        <w:rPr>
          <w:rFonts w:asciiTheme="majorHAnsi" w:hAnsiTheme="majorHAnsi" w:cstheme="majorHAnsi"/>
          <w:b/>
        </w:rPr>
        <w:t>3</w:t>
      </w:r>
      <w:r w:rsidRPr="001C67A4">
        <w:rPr>
          <w:rFonts w:asciiTheme="majorHAnsi" w:hAnsiTheme="majorHAnsi" w:cstheme="majorHAnsi"/>
          <w:b/>
        </w:rPr>
        <w:t>: Do you agree that local authorities should</w:t>
      </w:r>
      <w:r w:rsidR="00FD1755" w:rsidRPr="001C67A4">
        <w:rPr>
          <w:rFonts w:asciiTheme="majorHAnsi" w:hAnsiTheme="majorHAnsi" w:cstheme="majorHAnsi"/>
          <w:b/>
        </w:rPr>
        <w:t xml:space="preserve"> be mandated to</w:t>
      </w:r>
      <w:r w:rsidRPr="001C67A4">
        <w:rPr>
          <w:rFonts w:asciiTheme="majorHAnsi" w:hAnsiTheme="majorHAnsi" w:cstheme="majorHAnsi"/>
          <w:b/>
        </w:rPr>
        <w:t xml:space="preserve"> offer separate taxi and PHV driver’s licences </w:t>
      </w:r>
      <w:r w:rsidR="00873EF0" w:rsidRPr="001C67A4">
        <w:rPr>
          <w:rFonts w:asciiTheme="majorHAnsi" w:hAnsiTheme="majorHAnsi" w:cstheme="majorHAnsi"/>
          <w:b/>
        </w:rPr>
        <w:t>as well as to offer the option of a dual licence?</w:t>
      </w:r>
      <w:r w:rsidRPr="001C67A4">
        <w:rPr>
          <w:rFonts w:asciiTheme="majorHAnsi" w:hAnsiTheme="majorHAnsi" w:cstheme="majorHAnsi"/>
          <w:b/>
        </w:rPr>
        <w:t xml:space="preserve"> Please provide comments.</w:t>
      </w:r>
    </w:p>
    <w:p w14:paraId="55B5DAAA" w14:textId="77777777" w:rsidR="005D3352" w:rsidRDefault="005D3352" w:rsidP="00A00625">
      <w:pPr>
        <w:rPr>
          <w:rFonts w:asciiTheme="majorHAnsi" w:hAnsiTheme="majorHAnsi" w:cstheme="majorHAnsi"/>
          <w:b/>
        </w:rPr>
      </w:pPr>
    </w:p>
    <w:p w14:paraId="68A590F6" w14:textId="488EFC71" w:rsidR="003D4FB6" w:rsidRDefault="009B21E3" w:rsidP="00A00625">
      <w:pPr>
        <w:rPr>
          <w:rFonts w:asciiTheme="majorHAnsi" w:hAnsiTheme="majorHAnsi" w:cstheme="majorHAnsi"/>
          <w:bCs/>
        </w:rPr>
      </w:pPr>
      <w:r w:rsidRPr="00E80C45">
        <w:rPr>
          <w:rFonts w:asciiTheme="majorHAnsi" w:hAnsiTheme="majorHAnsi" w:cstheme="majorHAnsi"/>
          <w:bCs/>
        </w:rPr>
        <w:t xml:space="preserve">While the IoL has not formed an official view on the matter of restricted licences for those drivers wishing to </w:t>
      </w:r>
      <w:r w:rsidR="00E8236C" w:rsidRPr="00E80C45">
        <w:rPr>
          <w:rFonts w:asciiTheme="majorHAnsi" w:hAnsiTheme="majorHAnsi" w:cstheme="majorHAnsi"/>
          <w:bCs/>
        </w:rPr>
        <w:t xml:space="preserve">only undertake home to school contracts, we are aware that in authority areas where restricted licences are offered, it is widely supported by the </w:t>
      </w:r>
      <w:r w:rsidR="00B227C5" w:rsidRPr="00E80C45">
        <w:rPr>
          <w:rFonts w:asciiTheme="majorHAnsi" w:hAnsiTheme="majorHAnsi" w:cstheme="majorHAnsi"/>
          <w:bCs/>
        </w:rPr>
        <w:t>industry</w:t>
      </w:r>
      <w:r w:rsidR="00B227C5">
        <w:rPr>
          <w:rFonts w:asciiTheme="majorHAnsi" w:hAnsiTheme="majorHAnsi" w:cstheme="majorHAnsi"/>
          <w:bCs/>
        </w:rPr>
        <w:t xml:space="preserve">, and seen as a means of reducing the burden and processing times for those drivers who will not then be able to carry on normal private hire work.  This might for example allow them to </w:t>
      </w:r>
      <w:r w:rsidR="003D4FB6">
        <w:rPr>
          <w:rFonts w:asciiTheme="majorHAnsi" w:hAnsiTheme="majorHAnsi" w:cstheme="majorHAnsi"/>
          <w:bCs/>
        </w:rPr>
        <w:t>avoid a local knowledge test</w:t>
      </w:r>
      <w:r w:rsidR="000B7742">
        <w:rPr>
          <w:rFonts w:asciiTheme="majorHAnsi" w:hAnsiTheme="majorHAnsi" w:cstheme="majorHAnsi"/>
          <w:bCs/>
        </w:rPr>
        <w:t xml:space="preserve"> or other </w:t>
      </w:r>
      <w:r w:rsidR="00E21FA1">
        <w:rPr>
          <w:rFonts w:asciiTheme="majorHAnsi" w:hAnsiTheme="majorHAnsi" w:cstheme="majorHAnsi"/>
          <w:bCs/>
        </w:rPr>
        <w:t>assessments (arithmetic tests</w:t>
      </w:r>
      <w:r w:rsidR="000E3A71">
        <w:rPr>
          <w:rFonts w:asciiTheme="majorHAnsi" w:hAnsiTheme="majorHAnsi" w:cstheme="majorHAnsi"/>
          <w:bCs/>
        </w:rPr>
        <w:t>,</w:t>
      </w:r>
      <w:r w:rsidR="00E21FA1">
        <w:rPr>
          <w:rFonts w:asciiTheme="majorHAnsi" w:hAnsiTheme="majorHAnsi" w:cstheme="majorHAnsi"/>
          <w:bCs/>
        </w:rPr>
        <w:t xml:space="preserve"> etc) which the local authority considers unnecessary for restricted work</w:t>
      </w:r>
      <w:r w:rsidR="0002198B">
        <w:rPr>
          <w:rFonts w:asciiTheme="majorHAnsi" w:hAnsiTheme="majorHAnsi" w:cstheme="majorHAnsi"/>
          <w:bCs/>
        </w:rPr>
        <w:t>.</w:t>
      </w:r>
    </w:p>
    <w:p w14:paraId="00E6F3C0" w14:textId="77777777" w:rsidR="0002198B" w:rsidRDefault="0002198B" w:rsidP="00A00625">
      <w:pPr>
        <w:rPr>
          <w:rFonts w:asciiTheme="majorHAnsi" w:hAnsiTheme="majorHAnsi" w:cstheme="majorHAnsi"/>
          <w:bCs/>
        </w:rPr>
      </w:pPr>
    </w:p>
    <w:p w14:paraId="26E0124B" w14:textId="403E5F83" w:rsidR="00326A94" w:rsidRDefault="00326A94" w:rsidP="00A00625">
      <w:pPr>
        <w:rPr>
          <w:rFonts w:asciiTheme="majorHAnsi" w:hAnsiTheme="majorHAnsi" w:cstheme="majorHAnsi"/>
          <w:bCs/>
        </w:rPr>
      </w:pPr>
      <w:r>
        <w:rPr>
          <w:rFonts w:asciiTheme="majorHAnsi" w:hAnsiTheme="majorHAnsi" w:cstheme="majorHAnsi"/>
          <w:bCs/>
        </w:rPr>
        <w:t xml:space="preserve">However, we note the concerns raised by the LEP, that </w:t>
      </w:r>
      <w:r w:rsidR="007D4EEB">
        <w:rPr>
          <w:rFonts w:asciiTheme="majorHAnsi" w:hAnsiTheme="majorHAnsi" w:cstheme="majorHAnsi"/>
          <w:bCs/>
        </w:rPr>
        <w:t xml:space="preserve">many Welsh local authorities currently only issue dual licences, and that a mandate to offer separate licences will represent an administrative and cost burden.  In addition, the current arrangements do not allow conditions to be attached to hackney carriage driver licences, </w:t>
      </w:r>
      <w:r w:rsidR="00A8051D">
        <w:rPr>
          <w:rFonts w:asciiTheme="majorHAnsi" w:hAnsiTheme="majorHAnsi" w:cstheme="majorHAnsi"/>
          <w:bCs/>
        </w:rPr>
        <w:t xml:space="preserve">and this is an area of concern to local authorities which should be addressed if </w:t>
      </w:r>
      <w:r w:rsidR="003D7EA5">
        <w:rPr>
          <w:rFonts w:asciiTheme="majorHAnsi" w:hAnsiTheme="majorHAnsi" w:cstheme="majorHAnsi"/>
          <w:bCs/>
        </w:rPr>
        <w:t>local authorities are to be mandated to offer separate licences.</w:t>
      </w:r>
    </w:p>
    <w:p w14:paraId="1212FF0E" w14:textId="77777777" w:rsidR="00AC08C8" w:rsidRPr="001C67A4" w:rsidRDefault="00AC08C8" w:rsidP="00A00625">
      <w:pPr>
        <w:rPr>
          <w:rFonts w:asciiTheme="majorHAnsi" w:hAnsiTheme="majorHAnsi" w:cstheme="majorHAnsi"/>
          <w:b/>
        </w:rPr>
      </w:pPr>
    </w:p>
    <w:p w14:paraId="1FC4DD3C" w14:textId="60E1AC69" w:rsidR="53D62D21" w:rsidRDefault="53D62D21" w:rsidP="53D62D21">
      <w:pPr>
        <w:jc w:val="both"/>
        <w:rPr>
          <w:rFonts w:asciiTheme="majorHAnsi" w:hAnsiTheme="majorHAnsi" w:cstheme="majorBidi"/>
        </w:rPr>
      </w:pPr>
    </w:p>
    <w:p w14:paraId="520706F6" w14:textId="6C17C912" w:rsidR="00EC7B71" w:rsidRPr="001C67A4" w:rsidRDefault="00EC7B71" w:rsidP="00A00625">
      <w:pPr>
        <w:rPr>
          <w:rFonts w:asciiTheme="majorHAnsi" w:hAnsiTheme="majorHAnsi" w:cstheme="majorHAnsi"/>
          <w:b/>
        </w:rPr>
      </w:pPr>
      <w:r w:rsidRPr="001C67A4">
        <w:rPr>
          <w:rFonts w:asciiTheme="majorHAnsi" w:hAnsiTheme="majorHAnsi" w:cstheme="majorHAnsi"/>
          <w:b/>
        </w:rPr>
        <w:t>Question 4: Do you agree with the national minimum standards proposed for a driver</w:t>
      </w:r>
      <w:r w:rsidR="001951CA" w:rsidRPr="001C67A4">
        <w:rPr>
          <w:rFonts w:asciiTheme="majorHAnsi" w:hAnsiTheme="majorHAnsi" w:cstheme="majorHAnsi"/>
          <w:b/>
        </w:rPr>
        <w:t>’s</w:t>
      </w:r>
      <w:r w:rsidRPr="001C67A4">
        <w:rPr>
          <w:rFonts w:asciiTheme="majorHAnsi" w:hAnsiTheme="majorHAnsi" w:cstheme="majorHAnsi"/>
          <w:b/>
        </w:rPr>
        <w:t xml:space="preserve"> licence? Please identify any standards you think should be removed, changed or added.</w:t>
      </w:r>
    </w:p>
    <w:p w14:paraId="090E6F86" w14:textId="77777777" w:rsidR="00A01C4E" w:rsidRPr="001C67A4" w:rsidRDefault="00A01C4E" w:rsidP="00A00625">
      <w:pPr>
        <w:rPr>
          <w:rFonts w:asciiTheme="majorHAnsi" w:hAnsiTheme="majorHAnsi" w:cstheme="majorHAnsi"/>
          <w:b/>
        </w:rPr>
      </w:pPr>
    </w:p>
    <w:p w14:paraId="4EA1B1A7" w14:textId="77777777" w:rsidR="00653D47" w:rsidRPr="001C67A4" w:rsidRDefault="00653D47" w:rsidP="00A00625">
      <w:pPr>
        <w:autoSpaceDE w:val="0"/>
        <w:autoSpaceDN w:val="0"/>
        <w:adjustRightInd w:val="0"/>
        <w:rPr>
          <w:rFonts w:asciiTheme="majorHAnsi" w:hAnsiTheme="majorHAnsi" w:cstheme="majorHAnsi"/>
          <w:b/>
          <w:bCs/>
          <w:color w:val="000000"/>
        </w:rPr>
      </w:pPr>
    </w:p>
    <w:p w14:paraId="2C2936A6" w14:textId="77777777" w:rsidR="00653D47" w:rsidRPr="001C67A4" w:rsidRDefault="00653D47" w:rsidP="00413CEF">
      <w:pPr>
        <w:numPr>
          <w:ilvl w:val="0"/>
          <w:numId w:val="4"/>
        </w:numPr>
        <w:autoSpaceDE w:val="0"/>
        <w:autoSpaceDN w:val="0"/>
        <w:adjustRightInd w:val="0"/>
        <w:spacing w:after="240"/>
        <w:ind w:left="720" w:hanging="360"/>
        <w:rPr>
          <w:rFonts w:asciiTheme="majorHAnsi" w:hAnsiTheme="majorHAnsi" w:cstheme="majorHAnsi"/>
          <w:b/>
          <w:bCs/>
        </w:rPr>
      </w:pPr>
      <w:r w:rsidRPr="001C67A4">
        <w:rPr>
          <w:rFonts w:asciiTheme="majorHAnsi" w:hAnsiTheme="majorHAnsi" w:cstheme="majorHAnsi"/>
          <w:b/>
          <w:bCs/>
        </w:rPr>
        <w:t xml:space="preserve">An enhanced DBS check, including barred lists (check conducted every 6 months once licensed using the DBS Update service) </w:t>
      </w:r>
    </w:p>
    <w:p w14:paraId="1D9C668B" w14:textId="5A09609B" w:rsidR="00653D47" w:rsidRPr="001C67A4" w:rsidRDefault="00920BC8" w:rsidP="53D62D21">
      <w:pPr>
        <w:rPr>
          <w:rFonts w:asciiTheme="majorHAnsi" w:hAnsiTheme="majorHAnsi" w:cstheme="majorBidi"/>
        </w:rPr>
      </w:pPr>
      <w:r>
        <w:rPr>
          <w:rFonts w:asciiTheme="majorHAnsi" w:hAnsiTheme="majorHAnsi" w:cstheme="majorBidi"/>
        </w:rPr>
        <w:t xml:space="preserve">We agree with this proposal but would ask how it will be enforced?  </w:t>
      </w:r>
      <w:r w:rsidR="00F10EB9">
        <w:rPr>
          <w:rFonts w:asciiTheme="majorHAnsi" w:hAnsiTheme="majorHAnsi" w:cstheme="majorBidi"/>
        </w:rPr>
        <w:t xml:space="preserve">Local authorities would presumably </w:t>
      </w:r>
      <w:r w:rsidR="00E80C45">
        <w:rPr>
          <w:rFonts w:asciiTheme="majorHAnsi" w:hAnsiTheme="majorHAnsi" w:cstheme="majorBidi"/>
        </w:rPr>
        <w:t xml:space="preserve">need </w:t>
      </w:r>
      <w:r w:rsidR="00E80C45" w:rsidRPr="0E38C6BE">
        <w:rPr>
          <w:rFonts w:asciiTheme="majorHAnsi" w:hAnsiTheme="majorHAnsi" w:cstheme="majorBidi"/>
        </w:rPr>
        <w:t>powers</w:t>
      </w:r>
      <w:r w:rsidR="00653D47" w:rsidRPr="0E38C6BE">
        <w:rPr>
          <w:rFonts w:asciiTheme="majorHAnsi" w:hAnsiTheme="majorHAnsi" w:cstheme="majorBidi"/>
        </w:rPr>
        <w:t xml:space="preserve"> to enable </w:t>
      </w:r>
      <w:r w:rsidR="00343CFD">
        <w:rPr>
          <w:rFonts w:asciiTheme="majorHAnsi" w:hAnsiTheme="majorHAnsi" w:cstheme="majorBidi"/>
        </w:rPr>
        <w:t>them</w:t>
      </w:r>
      <w:r w:rsidR="00653D47" w:rsidRPr="0E38C6BE">
        <w:rPr>
          <w:rFonts w:asciiTheme="majorHAnsi" w:hAnsiTheme="majorHAnsi" w:cstheme="majorBidi"/>
        </w:rPr>
        <w:t xml:space="preserve"> to check the DBS record. This has been highlighted in the recent DBS Review.</w:t>
      </w:r>
    </w:p>
    <w:p w14:paraId="473819B3" w14:textId="77777777" w:rsidR="00653D47" w:rsidRPr="001C67A4" w:rsidRDefault="00653D47" w:rsidP="00A00625">
      <w:pPr>
        <w:rPr>
          <w:rFonts w:asciiTheme="majorHAnsi" w:hAnsiTheme="majorHAnsi" w:cstheme="majorHAnsi"/>
          <w:b/>
          <w:bCs/>
        </w:rPr>
      </w:pPr>
    </w:p>
    <w:p w14:paraId="23F693DE" w14:textId="5FC943BA" w:rsidR="00653D47" w:rsidRPr="001C67A4" w:rsidRDefault="00653D47" w:rsidP="00413CEF">
      <w:pPr>
        <w:numPr>
          <w:ilvl w:val="0"/>
          <w:numId w:val="4"/>
        </w:numPr>
        <w:autoSpaceDE w:val="0"/>
        <w:autoSpaceDN w:val="0"/>
        <w:adjustRightInd w:val="0"/>
        <w:spacing w:after="240"/>
        <w:ind w:left="720" w:hanging="360"/>
        <w:rPr>
          <w:rFonts w:asciiTheme="majorHAnsi" w:hAnsiTheme="majorHAnsi" w:cstheme="majorHAnsi"/>
          <w:b/>
          <w:bCs/>
        </w:rPr>
      </w:pPr>
      <w:r w:rsidRPr="001C67A4">
        <w:rPr>
          <w:rFonts w:asciiTheme="majorHAnsi" w:hAnsiTheme="majorHAnsi" w:cstheme="majorHAnsi"/>
          <w:b/>
          <w:bCs/>
        </w:rPr>
        <w:t xml:space="preserve">An overseas </w:t>
      </w:r>
      <w:r w:rsidRPr="00413CEF">
        <w:rPr>
          <w:rFonts w:asciiTheme="majorHAnsi" w:hAnsiTheme="majorHAnsi" w:cstheme="majorHAnsi"/>
          <w:b/>
          <w:bCs/>
          <w:color w:val="000000"/>
        </w:rPr>
        <w:t>criminal</w:t>
      </w:r>
      <w:r w:rsidRPr="001C67A4">
        <w:rPr>
          <w:rFonts w:asciiTheme="majorHAnsi" w:hAnsiTheme="majorHAnsi" w:cstheme="majorHAnsi"/>
          <w:b/>
          <w:bCs/>
        </w:rPr>
        <w:t xml:space="preserve"> record check (where applicable) </w:t>
      </w:r>
    </w:p>
    <w:p w14:paraId="78DC71C1" w14:textId="2B20AF07" w:rsidR="00653D47" w:rsidRPr="001C67A4" w:rsidRDefault="00A55BD5" w:rsidP="00A00625">
      <w:pPr>
        <w:rPr>
          <w:rFonts w:asciiTheme="majorHAnsi" w:hAnsiTheme="majorHAnsi" w:cstheme="majorHAnsi"/>
        </w:rPr>
      </w:pPr>
      <w:r w:rsidRPr="001C67A4">
        <w:rPr>
          <w:rFonts w:asciiTheme="majorHAnsi" w:hAnsiTheme="majorHAnsi" w:cstheme="majorHAnsi"/>
        </w:rPr>
        <w:t xml:space="preserve">Agreed, but </w:t>
      </w:r>
      <w:r w:rsidR="00466740">
        <w:rPr>
          <w:rFonts w:asciiTheme="majorHAnsi" w:hAnsiTheme="majorHAnsi" w:cstheme="majorHAnsi"/>
        </w:rPr>
        <w:t xml:space="preserve">clarity is </w:t>
      </w:r>
      <w:r w:rsidR="00E80C45">
        <w:rPr>
          <w:rFonts w:asciiTheme="majorHAnsi" w:hAnsiTheme="majorHAnsi" w:cstheme="majorHAnsi"/>
        </w:rPr>
        <w:t>needed</w:t>
      </w:r>
      <w:r w:rsidR="00466740">
        <w:rPr>
          <w:rFonts w:asciiTheme="majorHAnsi" w:hAnsiTheme="majorHAnsi" w:cstheme="majorHAnsi"/>
        </w:rPr>
        <w:t xml:space="preserve"> to specify </w:t>
      </w:r>
      <w:r w:rsidRPr="001C67A4">
        <w:rPr>
          <w:rFonts w:asciiTheme="majorHAnsi" w:hAnsiTheme="majorHAnsi" w:cstheme="majorHAnsi"/>
        </w:rPr>
        <w:t>w</w:t>
      </w:r>
      <w:r w:rsidR="00653D47" w:rsidRPr="001C67A4">
        <w:rPr>
          <w:rFonts w:asciiTheme="majorHAnsi" w:hAnsiTheme="majorHAnsi" w:cstheme="majorHAnsi"/>
        </w:rPr>
        <w:t>here and when will this be applicable</w:t>
      </w:r>
      <w:r w:rsidR="00393C5D">
        <w:rPr>
          <w:rFonts w:asciiTheme="majorHAnsi" w:hAnsiTheme="majorHAnsi" w:cstheme="majorHAnsi"/>
        </w:rPr>
        <w:t>, which</w:t>
      </w:r>
      <w:r w:rsidR="00653D47" w:rsidRPr="001C67A4">
        <w:rPr>
          <w:rFonts w:asciiTheme="majorHAnsi" w:hAnsiTheme="majorHAnsi" w:cstheme="majorHAnsi"/>
        </w:rPr>
        <w:t xml:space="preserve"> overseas checks will be acceptable, and how </w:t>
      </w:r>
      <w:r w:rsidR="00393C5D" w:rsidRPr="001C67A4">
        <w:rPr>
          <w:rFonts w:asciiTheme="majorHAnsi" w:hAnsiTheme="majorHAnsi" w:cstheme="majorHAnsi"/>
        </w:rPr>
        <w:t xml:space="preserve">they </w:t>
      </w:r>
      <w:r w:rsidR="00653D47" w:rsidRPr="001C67A4">
        <w:rPr>
          <w:rFonts w:asciiTheme="majorHAnsi" w:hAnsiTheme="majorHAnsi" w:cstheme="majorHAnsi"/>
        </w:rPr>
        <w:t xml:space="preserve">should be verified? </w:t>
      </w:r>
      <w:r w:rsidR="003E2818">
        <w:rPr>
          <w:rFonts w:asciiTheme="majorHAnsi" w:hAnsiTheme="majorHAnsi" w:cstheme="majorHAnsi"/>
        </w:rPr>
        <w:t xml:space="preserve">  Licensing authorities will need to know </w:t>
      </w:r>
      <w:r w:rsidR="00E80C45">
        <w:rPr>
          <w:rFonts w:asciiTheme="majorHAnsi" w:hAnsiTheme="majorHAnsi" w:cstheme="majorHAnsi"/>
        </w:rPr>
        <w:t>the procedure where</w:t>
      </w:r>
      <w:r w:rsidR="00653D47" w:rsidRPr="001C67A4">
        <w:rPr>
          <w:rFonts w:asciiTheme="majorHAnsi" w:hAnsiTheme="majorHAnsi" w:cstheme="majorHAnsi"/>
        </w:rPr>
        <w:t xml:space="preserve"> no such check is available? </w:t>
      </w:r>
    </w:p>
    <w:p w14:paraId="5A693EC2" w14:textId="77777777" w:rsidR="00653D47" w:rsidRPr="001C67A4" w:rsidRDefault="00653D47" w:rsidP="00A00625">
      <w:pPr>
        <w:rPr>
          <w:rFonts w:asciiTheme="majorHAnsi" w:hAnsiTheme="majorHAnsi" w:cstheme="majorHAnsi"/>
          <w:b/>
          <w:bCs/>
        </w:rPr>
      </w:pPr>
    </w:p>
    <w:p w14:paraId="16745EBD" w14:textId="4E3ECDC8" w:rsidR="00653D47" w:rsidRPr="001C67A4" w:rsidRDefault="00653D47" w:rsidP="00413CEF">
      <w:pPr>
        <w:numPr>
          <w:ilvl w:val="0"/>
          <w:numId w:val="4"/>
        </w:numPr>
        <w:autoSpaceDE w:val="0"/>
        <w:autoSpaceDN w:val="0"/>
        <w:adjustRightInd w:val="0"/>
        <w:spacing w:after="240"/>
        <w:ind w:left="720" w:hanging="360"/>
        <w:rPr>
          <w:rFonts w:asciiTheme="majorHAnsi" w:hAnsiTheme="majorHAnsi" w:cstheme="majorHAnsi"/>
          <w:b/>
          <w:bCs/>
        </w:rPr>
      </w:pPr>
      <w:r w:rsidRPr="001C67A4">
        <w:rPr>
          <w:rFonts w:asciiTheme="majorHAnsi" w:hAnsiTheme="majorHAnsi" w:cstheme="majorHAnsi"/>
          <w:b/>
          <w:bCs/>
        </w:rPr>
        <w:t xml:space="preserve">Evidence of </w:t>
      </w:r>
      <w:r w:rsidRPr="00413CEF">
        <w:rPr>
          <w:rFonts w:asciiTheme="majorHAnsi" w:hAnsiTheme="majorHAnsi" w:cstheme="majorHAnsi"/>
          <w:b/>
          <w:bCs/>
          <w:color w:val="000000"/>
        </w:rPr>
        <w:t>right</w:t>
      </w:r>
      <w:r w:rsidRPr="001C67A4">
        <w:rPr>
          <w:rFonts w:asciiTheme="majorHAnsi" w:hAnsiTheme="majorHAnsi" w:cstheme="majorHAnsi"/>
          <w:b/>
          <w:bCs/>
        </w:rPr>
        <w:t xml:space="preserve"> to work in the UK</w:t>
      </w:r>
    </w:p>
    <w:p w14:paraId="246B4C3D" w14:textId="6E03B485" w:rsidR="00A55BD5" w:rsidRPr="001C67A4" w:rsidRDefault="00A55BD5" w:rsidP="53D62D21">
      <w:pPr>
        <w:rPr>
          <w:rFonts w:asciiTheme="majorHAnsi" w:hAnsiTheme="majorHAnsi" w:cstheme="majorBidi"/>
        </w:rPr>
      </w:pPr>
      <w:r w:rsidRPr="0E38C6BE">
        <w:rPr>
          <w:rFonts w:asciiTheme="majorHAnsi" w:hAnsiTheme="majorHAnsi" w:cstheme="majorBidi"/>
        </w:rPr>
        <w:t>Agreed, but this is already a statutory requirement in the Local Government (Miscellaneous Provisions) Act 1976</w:t>
      </w:r>
      <w:r w:rsidR="18DF1362" w:rsidRPr="0E38C6BE">
        <w:rPr>
          <w:rFonts w:asciiTheme="majorHAnsi" w:hAnsiTheme="majorHAnsi" w:cstheme="majorBidi"/>
        </w:rPr>
        <w:t xml:space="preserve"> in conjunction with the Immigration Act 2016</w:t>
      </w:r>
      <w:r w:rsidRPr="0E38C6BE">
        <w:rPr>
          <w:rFonts w:asciiTheme="majorHAnsi" w:hAnsiTheme="majorHAnsi" w:cstheme="majorBidi"/>
        </w:rPr>
        <w:t>.</w:t>
      </w:r>
      <w:r w:rsidR="00C20F32" w:rsidRPr="0E38C6BE">
        <w:rPr>
          <w:rFonts w:asciiTheme="majorHAnsi" w:hAnsiTheme="majorHAnsi" w:cstheme="majorBidi"/>
        </w:rPr>
        <w:t xml:space="preserve"> </w:t>
      </w:r>
      <w:r w:rsidR="00815774">
        <w:rPr>
          <w:rFonts w:asciiTheme="majorHAnsi" w:hAnsiTheme="majorHAnsi" w:cstheme="majorBidi"/>
        </w:rPr>
        <w:t xml:space="preserve">Would </w:t>
      </w:r>
      <w:r w:rsidR="00815774" w:rsidRPr="0E38C6BE">
        <w:rPr>
          <w:rFonts w:asciiTheme="majorHAnsi" w:hAnsiTheme="majorHAnsi" w:cstheme="majorBidi"/>
        </w:rPr>
        <w:t>the</w:t>
      </w:r>
      <w:r w:rsidR="00C20F32" w:rsidRPr="0E38C6BE">
        <w:rPr>
          <w:rFonts w:asciiTheme="majorHAnsi" w:hAnsiTheme="majorHAnsi" w:cstheme="majorBidi"/>
        </w:rPr>
        <w:t xml:space="preserve"> same provisions apply</w:t>
      </w:r>
      <w:r w:rsidR="0009293F">
        <w:rPr>
          <w:rFonts w:asciiTheme="majorHAnsi" w:hAnsiTheme="majorHAnsi" w:cstheme="majorBidi"/>
        </w:rPr>
        <w:t>?</w:t>
      </w:r>
    </w:p>
    <w:p w14:paraId="233C452E" w14:textId="77777777" w:rsidR="00653D47" w:rsidRPr="001C67A4" w:rsidRDefault="00653D47" w:rsidP="00A00625">
      <w:pPr>
        <w:rPr>
          <w:rFonts w:asciiTheme="majorHAnsi" w:hAnsiTheme="majorHAnsi" w:cstheme="majorHAnsi"/>
          <w:b/>
          <w:bCs/>
        </w:rPr>
      </w:pPr>
    </w:p>
    <w:p w14:paraId="096345EA" w14:textId="12996ECC" w:rsidR="00653D47" w:rsidRPr="001C67A4" w:rsidRDefault="00653D47" w:rsidP="00413CEF">
      <w:pPr>
        <w:numPr>
          <w:ilvl w:val="0"/>
          <w:numId w:val="4"/>
        </w:numPr>
        <w:autoSpaceDE w:val="0"/>
        <w:autoSpaceDN w:val="0"/>
        <w:adjustRightInd w:val="0"/>
        <w:spacing w:after="240"/>
        <w:ind w:left="720" w:hanging="360"/>
        <w:rPr>
          <w:rFonts w:asciiTheme="majorHAnsi" w:hAnsiTheme="majorHAnsi" w:cstheme="majorHAnsi"/>
          <w:b/>
          <w:bCs/>
        </w:rPr>
      </w:pPr>
      <w:r w:rsidRPr="001C67A4">
        <w:rPr>
          <w:rFonts w:asciiTheme="majorHAnsi" w:hAnsiTheme="majorHAnsi" w:cstheme="majorHAnsi"/>
          <w:b/>
          <w:bCs/>
        </w:rPr>
        <w:t xml:space="preserve">A group 2 Medical check (required on first application and then at intervals </w:t>
      </w:r>
      <w:r w:rsidRPr="00413CEF">
        <w:rPr>
          <w:rFonts w:asciiTheme="majorHAnsi" w:hAnsiTheme="majorHAnsi" w:cstheme="majorHAnsi"/>
          <w:b/>
          <w:bCs/>
          <w:color w:val="000000"/>
        </w:rPr>
        <w:t>dependent</w:t>
      </w:r>
      <w:r w:rsidRPr="001C67A4">
        <w:rPr>
          <w:rFonts w:asciiTheme="majorHAnsi" w:hAnsiTheme="majorHAnsi" w:cstheme="majorHAnsi"/>
          <w:b/>
          <w:bCs/>
        </w:rPr>
        <w:t xml:space="preserve"> on the age of the driver)</w:t>
      </w:r>
    </w:p>
    <w:p w14:paraId="7E3C05A6" w14:textId="275460E3" w:rsidR="00653D47" w:rsidRDefault="00C20F32" w:rsidP="00A00625">
      <w:pPr>
        <w:rPr>
          <w:rFonts w:asciiTheme="majorHAnsi" w:hAnsiTheme="majorHAnsi" w:cstheme="majorBidi"/>
        </w:rPr>
      </w:pPr>
      <w:r w:rsidRPr="0E38C6BE">
        <w:rPr>
          <w:rFonts w:asciiTheme="majorHAnsi" w:hAnsiTheme="majorHAnsi" w:cstheme="majorBidi"/>
        </w:rPr>
        <w:t>Agree</w:t>
      </w:r>
      <w:r w:rsidR="00DB1DD2">
        <w:rPr>
          <w:rFonts w:asciiTheme="majorHAnsi" w:hAnsiTheme="majorHAnsi" w:cstheme="majorBidi"/>
        </w:rPr>
        <w:t>d</w:t>
      </w:r>
      <w:r w:rsidRPr="0E38C6BE">
        <w:rPr>
          <w:rFonts w:asciiTheme="majorHAnsi" w:hAnsiTheme="majorHAnsi" w:cstheme="majorBidi"/>
        </w:rPr>
        <w:t xml:space="preserve"> </w:t>
      </w:r>
    </w:p>
    <w:p w14:paraId="18976A95" w14:textId="77777777" w:rsidR="00815774" w:rsidRDefault="00815774" w:rsidP="00A00625">
      <w:pPr>
        <w:rPr>
          <w:rFonts w:asciiTheme="majorHAnsi" w:hAnsiTheme="majorHAnsi" w:cstheme="majorHAnsi"/>
          <w:b/>
          <w:bCs/>
        </w:rPr>
      </w:pPr>
    </w:p>
    <w:p w14:paraId="28C1FCF2" w14:textId="77777777" w:rsidR="00867DA8" w:rsidRPr="001C67A4" w:rsidRDefault="00867DA8" w:rsidP="00A00625">
      <w:pPr>
        <w:rPr>
          <w:rFonts w:asciiTheme="majorHAnsi" w:hAnsiTheme="majorHAnsi" w:cstheme="majorHAnsi"/>
          <w:b/>
          <w:bCs/>
        </w:rPr>
      </w:pPr>
    </w:p>
    <w:p w14:paraId="407DDFE6" w14:textId="5A36AA9C" w:rsidR="00653D47" w:rsidRPr="001C67A4" w:rsidRDefault="00653D47" w:rsidP="00413CEF">
      <w:pPr>
        <w:numPr>
          <w:ilvl w:val="0"/>
          <w:numId w:val="4"/>
        </w:numPr>
        <w:autoSpaceDE w:val="0"/>
        <w:autoSpaceDN w:val="0"/>
        <w:adjustRightInd w:val="0"/>
        <w:spacing w:after="240"/>
        <w:ind w:left="720" w:hanging="360"/>
        <w:rPr>
          <w:rFonts w:asciiTheme="majorHAnsi" w:hAnsiTheme="majorHAnsi" w:cstheme="majorHAnsi"/>
          <w:b/>
          <w:bCs/>
        </w:rPr>
      </w:pPr>
      <w:r w:rsidRPr="001C67A4">
        <w:rPr>
          <w:rFonts w:asciiTheme="majorHAnsi" w:hAnsiTheme="majorHAnsi" w:cstheme="majorHAnsi"/>
          <w:b/>
          <w:bCs/>
        </w:rPr>
        <w:t xml:space="preserve">DVLA driver’s </w:t>
      </w:r>
      <w:r w:rsidRPr="00413CEF">
        <w:rPr>
          <w:rFonts w:asciiTheme="majorHAnsi" w:hAnsiTheme="majorHAnsi" w:cstheme="majorHAnsi"/>
          <w:b/>
          <w:bCs/>
          <w:color w:val="000000"/>
        </w:rPr>
        <w:t>licence</w:t>
      </w:r>
      <w:r w:rsidRPr="001C67A4">
        <w:rPr>
          <w:rFonts w:asciiTheme="majorHAnsi" w:hAnsiTheme="majorHAnsi" w:cstheme="majorHAnsi"/>
          <w:b/>
          <w:bCs/>
        </w:rPr>
        <w:t xml:space="preserve"> check (required annually)</w:t>
      </w:r>
    </w:p>
    <w:p w14:paraId="5D60BF54" w14:textId="478F5222" w:rsidR="00C20F32" w:rsidRPr="001C67A4" w:rsidRDefault="00DB1DD2" w:rsidP="53D62D21">
      <w:pPr>
        <w:rPr>
          <w:rFonts w:asciiTheme="majorHAnsi" w:hAnsiTheme="majorHAnsi" w:cstheme="majorBidi"/>
        </w:rPr>
      </w:pPr>
      <w:r>
        <w:rPr>
          <w:rFonts w:asciiTheme="majorHAnsi" w:hAnsiTheme="majorHAnsi" w:cstheme="majorBidi"/>
        </w:rPr>
        <w:t xml:space="preserve">We agree with this proposal although there is some question of whether DVLA driver checks should be carried out at the same frequency as DBS </w:t>
      </w:r>
      <w:r w:rsidR="00815774">
        <w:rPr>
          <w:rFonts w:asciiTheme="majorHAnsi" w:hAnsiTheme="majorHAnsi" w:cstheme="majorBidi"/>
        </w:rPr>
        <w:t>checks.</w:t>
      </w:r>
      <w:r w:rsidR="054D5D39" w:rsidRPr="0E38C6BE">
        <w:rPr>
          <w:rFonts w:asciiTheme="majorHAnsi" w:hAnsiTheme="majorHAnsi" w:cstheme="majorBidi"/>
        </w:rPr>
        <w:t xml:space="preserve"> </w:t>
      </w:r>
    </w:p>
    <w:p w14:paraId="3EA5FD64" w14:textId="3BAF8564" w:rsidR="00653D47" w:rsidRPr="001C67A4" w:rsidRDefault="00653D47" w:rsidP="00A00625">
      <w:pPr>
        <w:rPr>
          <w:rFonts w:asciiTheme="majorHAnsi" w:hAnsiTheme="majorHAnsi" w:cstheme="majorHAnsi"/>
          <w:b/>
          <w:bCs/>
        </w:rPr>
      </w:pPr>
    </w:p>
    <w:p w14:paraId="380355BE" w14:textId="5FB1AF7B" w:rsidR="00653D47" w:rsidRPr="001C67A4" w:rsidRDefault="00653D47" w:rsidP="009C4CF4">
      <w:pPr>
        <w:pStyle w:val="ListParagraph"/>
        <w:numPr>
          <w:ilvl w:val="0"/>
          <w:numId w:val="3"/>
        </w:numPr>
        <w:rPr>
          <w:rFonts w:asciiTheme="majorHAnsi" w:hAnsiTheme="majorHAnsi" w:cstheme="majorHAnsi"/>
          <w:b/>
          <w:bCs/>
        </w:rPr>
      </w:pPr>
      <w:r w:rsidRPr="001C67A4">
        <w:rPr>
          <w:rFonts w:asciiTheme="majorHAnsi" w:hAnsiTheme="majorHAnsi" w:cstheme="majorHAnsi"/>
          <w:b/>
          <w:bCs/>
        </w:rPr>
        <w:t>Successful achievement of a regulated qualification (required every 6 years i.e. every other renewal), the syllabus for which will include: children and adult safeguarding awareness, Equality Act 2010 and disability awareness, mental health awareness, dementia awareness, Violence Against Women Domestic Abuse And Sexual Violence (VAWDASV) awareness, county lines awareness, trafficking awareness, customer service, taxi licensing legislation, conflict management, basic Welsh (how to greet passengers), data protection requirements, basic vehicle maintenance. Assessment will also cover basic literacy and numeracy skills</w:t>
      </w:r>
    </w:p>
    <w:p w14:paraId="484C1F1A" w14:textId="0C1CDCD2" w:rsidR="00C20F32" w:rsidRPr="001C67A4" w:rsidRDefault="00C20F32" w:rsidP="53D62D21">
      <w:pPr>
        <w:rPr>
          <w:rFonts w:asciiTheme="majorHAnsi" w:hAnsiTheme="majorHAnsi" w:cstheme="majorBidi"/>
        </w:rPr>
      </w:pPr>
    </w:p>
    <w:p w14:paraId="146CCDAB" w14:textId="12B25674" w:rsidR="00653D47" w:rsidRDefault="00BB7319" w:rsidP="00A00625">
      <w:pPr>
        <w:rPr>
          <w:rFonts w:asciiTheme="majorHAnsi" w:hAnsiTheme="majorHAnsi" w:cstheme="majorBidi"/>
        </w:rPr>
      </w:pPr>
      <w:r>
        <w:rPr>
          <w:rFonts w:asciiTheme="majorHAnsi" w:hAnsiTheme="majorHAnsi" w:cstheme="majorBidi"/>
        </w:rPr>
        <w:t xml:space="preserve">We support the requirement for a regulated qualification, approved by the Welsh Government.  </w:t>
      </w:r>
      <w:r w:rsidR="00540730">
        <w:rPr>
          <w:rFonts w:asciiTheme="majorHAnsi" w:hAnsiTheme="majorHAnsi" w:cstheme="majorBidi"/>
        </w:rPr>
        <w:t>Refresher training may would also be supported</w:t>
      </w:r>
      <w:r w:rsidR="00DB1FA1">
        <w:rPr>
          <w:rFonts w:asciiTheme="majorHAnsi" w:hAnsiTheme="majorHAnsi" w:cstheme="majorBidi"/>
        </w:rPr>
        <w:t xml:space="preserve">, as an alternative to re-taking the full qualification periodically (every 6 years), and </w:t>
      </w:r>
      <w:r w:rsidR="00DF2DF8">
        <w:rPr>
          <w:rFonts w:asciiTheme="majorHAnsi" w:hAnsiTheme="majorHAnsi" w:cstheme="majorBidi"/>
        </w:rPr>
        <w:t>requirement to undertake CPD could also be considered.</w:t>
      </w:r>
      <w:r w:rsidR="00647CDE">
        <w:rPr>
          <w:rFonts w:asciiTheme="majorHAnsi" w:hAnsiTheme="majorHAnsi" w:cstheme="majorBidi"/>
        </w:rPr>
        <w:t xml:space="preserve">  We would support the inclusion of basic </w:t>
      </w:r>
      <w:r w:rsidR="006848E1">
        <w:rPr>
          <w:rFonts w:asciiTheme="majorHAnsi" w:hAnsiTheme="majorHAnsi" w:cstheme="majorBidi"/>
        </w:rPr>
        <w:t xml:space="preserve">English alongside </w:t>
      </w:r>
      <w:r w:rsidR="00647CDE">
        <w:rPr>
          <w:rFonts w:asciiTheme="majorHAnsi" w:hAnsiTheme="majorHAnsi" w:cstheme="majorBidi"/>
        </w:rPr>
        <w:t xml:space="preserve">Welsh </w:t>
      </w:r>
      <w:r w:rsidR="00750909">
        <w:rPr>
          <w:rFonts w:asciiTheme="majorHAnsi" w:hAnsiTheme="majorHAnsi" w:cstheme="majorBidi"/>
        </w:rPr>
        <w:t>as a minimum.</w:t>
      </w:r>
      <w:r w:rsidR="00647CDE">
        <w:rPr>
          <w:rFonts w:asciiTheme="majorHAnsi" w:hAnsiTheme="majorHAnsi" w:cstheme="majorBidi"/>
        </w:rPr>
        <w:t xml:space="preserve"> </w:t>
      </w:r>
      <w:r w:rsidR="00DB1FA1">
        <w:rPr>
          <w:rFonts w:asciiTheme="majorHAnsi" w:hAnsiTheme="majorHAnsi" w:cstheme="majorBidi"/>
        </w:rPr>
        <w:t xml:space="preserve">  </w:t>
      </w:r>
    </w:p>
    <w:p w14:paraId="40D5B14D" w14:textId="77777777" w:rsidR="00762A3D" w:rsidRDefault="00762A3D" w:rsidP="00A00625">
      <w:pPr>
        <w:rPr>
          <w:rFonts w:asciiTheme="majorHAnsi" w:hAnsiTheme="majorHAnsi" w:cstheme="majorBidi"/>
        </w:rPr>
      </w:pPr>
    </w:p>
    <w:p w14:paraId="0144E8AC" w14:textId="43283054" w:rsidR="00762A3D" w:rsidRDefault="00762A3D" w:rsidP="00A00625">
      <w:pPr>
        <w:rPr>
          <w:rFonts w:asciiTheme="majorHAnsi" w:hAnsiTheme="majorHAnsi" w:cstheme="majorBidi"/>
        </w:rPr>
      </w:pPr>
      <w:r>
        <w:rPr>
          <w:rFonts w:asciiTheme="majorHAnsi" w:hAnsiTheme="majorHAnsi" w:cstheme="majorBidi"/>
        </w:rPr>
        <w:t xml:space="preserve">Consideration should be given to a sufficient </w:t>
      </w:r>
      <w:r w:rsidR="008110A4">
        <w:rPr>
          <w:rFonts w:asciiTheme="majorHAnsi" w:hAnsiTheme="majorHAnsi" w:cstheme="majorBidi"/>
        </w:rPr>
        <w:t>phasing in period to allow existing drivers to obtain the qualification within a reasonable time frame</w:t>
      </w:r>
      <w:r w:rsidR="00450DA6">
        <w:rPr>
          <w:rFonts w:asciiTheme="majorHAnsi" w:hAnsiTheme="majorHAnsi" w:cstheme="majorBidi"/>
        </w:rPr>
        <w:t>.</w:t>
      </w:r>
    </w:p>
    <w:p w14:paraId="21CF9120" w14:textId="77777777" w:rsidR="00750909" w:rsidRPr="001C67A4" w:rsidRDefault="00750909" w:rsidP="00A00625">
      <w:pPr>
        <w:rPr>
          <w:rFonts w:asciiTheme="majorHAnsi" w:hAnsiTheme="majorHAnsi" w:cstheme="majorHAnsi"/>
          <w:b/>
          <w:bCs/>
        </w:rPr>
      </w:pPr>
    </w:p>
    <w:p w14:paraId="72FD3608" w14:textId="00F6BAE7" w:rsidR="00653D47" w:rsidRPr="001C67A4" w:rsidRDefault="00653D47" w:rsidP="009C4CF4">
      <w:pPr>
        <w:pStyle w:val="ListParagraph"/>
        <w:numPr>
          <w:ilvl w:val="0"/>
          <w:numId w:val="3"/>
        </w:numPr>
        <w:rPr>
          <w:rFonts w:asciiTheme="majorHAnsi" w:hAnsiTheme="majorHAnsi" w:cstheme="majorHAnsi"/>
          <w:b/>
          <w:bCs/>
        </w:rPr>
      </w:pPr>
      <w:r w:rsidRPr="001C67A4">
        <w:rPr>
          <w:rFonts w:asciiTheme="majorHAnsi" w:hAnsiTheme="majorHAnsi" w:cstheme="majorHAnsi"/>
          <w:b/>
          <w:bCs/>
        </w:rPr>
        <w:t>For a taxi driver/dual licence, the theory test will also include basic information on running a business e.g. registering with HMRC, keeping accounts etc. This will not apply to applicants for PHV driver’s licences only as they are likely to be employees of a PHV operator</w:t>
      </w:r>
    </w:p>
    <w:p w14:paraId="6F2A6AAF" w14:textId="2CDED231" w:rsidR="00C20F32" w:rsidRDefault="00C20F32" w:rsidP="53D62D21">
      <w:pPr>
        <w:rPr>
          <w:rFonts w:asciiTheme="majorHAnsi" w:hAnsiTheme="majorHAnsi" w:cstheme="majorBidi"/>
        </w:rPr>
      </w:pPr>
    </w:p>
    <w:p w14:paraId="78CBBF61" w14:textId="5986337C" w:rsidR="00653D47" w:rsidRDefault="00D81B8C" w:rsidP="00A00625">
      <w:pPr>
        <w:rPr>
          <w:rFonts w:asciiTheme="majorHAnsi" w:hAnsiTheme="majorHAnsi" w:cstheme="majorBidi"/>
        </w:rPr>
      </w:pPr>
      <w:r>
        <w:rPr>
          <w:rFonts w:asciiTheme="majorHAnsi" w:hAnsiTheme="majorHAnsi" w:cstheme="majorBidi"/>
        </w:rPr>
        <w:t>We agree</w:t>
      </w:r>
      <w:r w:rsidR="0036098D">
        <w:rPr>
          <w:rFonts w:asciiTheme="majorHAnsi" w:hAnsiTheme="majorHAnsi" w:cstheme="majorBidi"/>
        </w:rPr>
        <w:t xml:space="preserve"> that this training may be useful for </w:t>
      </w:r>
      <w:r w:rsidR="00230DC6">
        <w:rPr>
          <w:rFonts w:asciiTheme="majorHAnsi" w:hAnsiTheme="majorHAnsi" w:cstheme="majorBidi"/>
        </w:rPr>
        <w:t>drivers but</w:t>
      </w:r>
      <w:r w:rsidR="0036098D">
        <w:rPr>
          <w:rFonts w:asciiTheme="majorHAnsi" w:hAnsiTheme="majorHAnsi" w:cstheme="majorBidi"/>
        </w:rPr>
        <w:t xml:space="preserve"> </w:t>
      </w:r>
      <w:r w:rsidR="00230DC6">
        <w:rPr>
          <w:rFonts w:asciiTheme="majorHAnsi" w:hAnsiTheme="majorHAnsi" w:cstheme="majorBidi"/>
        </w:rPr>
        <w:t xml:space="preserve">note the comments from the LEP that </w:t>
      </w:r>
      <w:r w:rsidR="00D82476">
        <w:rPr>
          <w:rFonts w:asciiTheme="majorHAnsi" w:hAnsiTheme="majorHAnsi" w:cstheme="majorBidi"/>
        </w:rPr>
        <w:t>private hire drivers are generally self-employed, and that this training should be incorporated within the main driver qualification.</w:t>
      </w:r>
      <w:r w:rsidR="009F1B1F">
        <w:rPr>
          <w:rFonts w:asciiTheme="majorHAnsi" w:hAnsiTheme="majorHAnsi" w:cstheme="majorBidi"/>
        </w:rPr>
        <w:t xml:space="preserve">  </w:t>
      </w:r>
    </w:p>
    <w:p w14:paraId="17C5391A" w14:textId="77777777" w:rsidR="009F1B1F" w:rsidRPr="001C67A4" w:rsidRDefault="009F1B1F" w:rsidP="00A00625">
      <w:pPr>
        <w:rPr>
          <w:rFonts w:asciiTheme="majorHAnsi" w:hAnsiTheme="majorHAnsi" w:cstheme="majorHAnsi"/>
          <w:b/>
          <w:bCs/>
        </w:rPr>
      </w:pPr>
    </w:p>
    <w:p w14:paraId="770ED334" w14:textId="2D1AD0DF" w:rsidR="00653D47" w:rsidRDefault="00653D47" w:rsidP="009C4CF4">
      <w:pPr>
        <w:pStyle w:val="ListParagraph"/>
        <w:numPr>
          <w:ilvl w:val="0"/>
          <w:numId w:val="3"/>
        </w:numPr>
        <w:rPr>
          <w:rFonts w:asciiTheme="majorHAnsi" w:hAnsiTheme="majorHAnsi" w:cstheme="majorHAnsi"/>
          <w:b/>
          <w:bCs/>
        </w:rPr>
      </w:pPr>
      <w:r w:rsidRPr="001C67A4">
        <w:rPr>
          <w:rFonts w:asciiTheme="majorHAnsi" w:hAnsiTheme="majorHAnsi" w:cstheme="majorHAnsi"/>
          <w:b/>
          <w:bCs/>
        </w:rPr>
        <w:t>All applicants for a taxi driver/dual licence will be required to undertake a local knowledge test of the area. This will not apply to applicants for PHV driver’s licences only as we feel that the pre-booking element and widespread use of digital navigation systems allows for effective route planning.</w:t>
      </w:r>
    </w:p>
    <w:p w14:paraId="78B9B844" w14:textId="77777777" w:rsidR="00D67DA2" w:rsidRPr="001C67A4" w:rsidRDefault="00D67DA2" w:rsidP="00D67DA2">
      <w:pPr>
        <w:pStyle w:val="ListParagraph"/>
        <w:rPr>
          <w:rFonts w:asciiTheme="majorHAnsi" w:hAnsiTheme="majorHAnsi" w:cstheme="majorHAnsi"/>
          <w:b/>
          <w:bCs/>
        </w:rPr>
      </w:pPr>
    </w:p>
    <w:p w14:paraId="25281A35" w14:textId="77777777" w:rsidR="00AA3D80" w:rsidRDefault="00C20F32" w:rsidP="0E38C6BE">
      <w:pPr>
        <w:rPr>
          <w:rFonts w:asciiTheme="majorHAnsi" w:hAnsiTheme="majorHAnsi" w:cstheme="majorBidi"/>
        </w:rPr>
      </w:pPr>
      <w:r w:rsidRPr="0E38C6BE">
        <w:rPr>
          <w:rFonts w:asciiTheme="majorHAnsi" w:hAnsiTheme="majorHAnsi" w:cstheme="majorBidi"/>
        </w:rPr>
        <w:t>T</w:t>
      </w:r>
      <w:r w:rsidR="00075C0A">
        <w:rPr>
          <w:rFonts w:asciiTheme="majorHAnsi" w:hAnsiTheme="majorHAnsi" w:cstheme="majorBidi"/>
        </w:rPr>
        <w:t xml:space="preserve">here are differing views on this.  On the one hand, </w:t>
      </w:r>
      <w:r w:rsidR="004B7BAA">
        <w:rPr>
          <w:rFonts w:asciiTheme="majorHAnsi" w:hAnsiTheme="majorHAnsi" w:cstheme="majorBidi"/>
        </w:rPr>
        <w:t>it can be argued that taxi drivers should know the area and should not need to rely on digital navigation systems</w:t>
      </w:r>
      <w:r w:rsidR="0018284E">
        <w:rPr>
          <w:rFonts w:asciiTheme="majorHAnsi" w:hAnsiTheme="majorHAnsi" w:cstheme="majorBidi"/>
        </w:rPr>
        <w:t xml:space="preserve"> (this supports the </w:t>
      </w:r>
      <w:r w:rsidR="0018284E">
        <w:rPr>
          <w:rFonts w:asciiTheme="majorHAnsi" w:hAnsiTheme="majorHAnsi" w:cstheme="majorBidi"/>
        </w:rPr>
        <w:lastRenderedPageBreak/>
        <w:t xml:space="preserve">use of local knowledge tests), but on the other hand, there is nothing to prevent taxi drivers from using navigation systems, and </w:t>
      </w:r>
      <w:r w:rsidR="00AA3D80">
        <w:rPr>
          <w:rFonts w:asciiTheme="majorHAnsi" w:hAnsiTheme="majorHAnsi" w:cstheme="majorBidi"/>
        </w:rPr>
        <w:t>it is likely that many will do so in any case.</w:t>
      </w:r>
    </w:p>
    <w:p w14:paraId="1442753F" w14:textId="11A6F16D" w:rsidR="003F130A" w:rsidRDefault="003F130A" w:rsidP="0E38C6BE">
      <w:pPr>
        <w:rPr>
          <w:rFonts w:asciiTheme="majorHAnsi" w:hAnsiTheme="majorHAnsi" w:cstheme="majorBidi"/>
        </w:rPr>
      </w:pPr>
    </w:p>
    <w:p w14:paraId="0F1746E6" w14:textId="37B95A7B" w:rsidR="003F130A" w:rsidRDefault="000E45F5" w:rsidP="0E38C6BE">
      <w:pPr>
        <w:rPr>
          <w:rFonts w:asciiTheme="majorHAnsi" w:hAnsiTheme="majorHAnsi" w:cstheme="majorBidi"/>
        </w:rPr>
      </w:pPr>
      <w:r>
        <w:rPr>
          <w:rFonts w:asciiTheme="majorHAnsi" w:hAnsiTheme="majorHAnsi" w:cstheme="majorBidi"/>
        </w:rPr>
        <w:t xml:space="preserve">LEP members contend that all drivers should be offered dual licences </w:t>
      </w:r>
      <w:r w:rsidR="00077592">
        <w:rPr>
          <w:rFonts w:asciiTheme="majorHAnsi" w:hAnsiTheme="majorHAnsi" w:cstheme="majorBidi"/>
        </w:rPr>
        <w:t xml:space="preserve">and that the requirement for local knowledge testing is </w:t>
      </w:r>
      <w:r w:rsidR="00AA3A14">
        <w:rPr>
          <w:rFonts w:asciiTheme="majorHAnsi" w:hAnsiTheme="majorHAnsi" w:cstheme="majorBidi"/>
        </w:rPr>
        <w:t>inexpensive and beneficial to the travelling public and the driver in undertaking their work.</w:t>
      </w:r>
    </w:p>
    <w:p w14:paraId="5C729438" w14:textId="77777777" w:rsidR="006055E4" w:rsidRDefault="006055E4" w:rsidP="0E38C6BE">
      <w:pPr>
        <w:rPr>
          <w:rFonts w:asciiTheme="majorHAnsi" w:hAnsiTheme="majorHAnsi" w:cstheme="majorBidi"/>
        </w:rPr>
      </w:pPr>
    </w:p>
    <w:p w14:paraId="0D4FE06F" w14:textId="77777777" w:rsidR="00100A44" w:rsidRDefault="00AA3D80" w:rsidP="0E38C6BE">
      <w:pPr>
        <w:rPr>
          <w:rFonts w:asciiTheme="majorHAnsi" w:hAnsiTheme="majorHAnsi" w:cstheme="majorBidi"/>
        </w:rPr>
      </w:pPr>
      <w:r>
        <w:rPr>
          <w:rFonts w:asciiTheme="majorHAnsi" w:hAnsiTheme="majorHAnsi" w:cstheme="majorBidi"/>
        </w:rPr>
        <w:t xml:space="preserve">We note that there is no mention of </w:t>
      </w:r>
      <w:r w:rsidR="00100A44">
        <w:rPr>
          <w:rFonts w:asciiTheme="majorHAnsi" w:hAnsiTheme="majorHAnsi" w:cstheme="majorBidi"/>
        </w:rPr>
        <w:t>tax conditionality which is an existing mandatory requirement.</w:t>
      </w:r>
    </w:p>
    <w:p w14:paraId="69721983" w14:textId="77777777" w:rsidR="00A01C4E" w:rsidRPr="001C67A4" w:rsidRDefault="00A01C4E" w:rsidP="00A00625">
      <w:pPr>
        <w:rPr>
          <w:rFonts w:asciiTheme="majorHAnsi" w:hAnsiTheme="majorHAnsi" w:cstheme="majorHAnsi"/>
          <w:bCs/>
        </w:rPr>
      </w:pPr>
    </w:p>
    <w:p w14:paraId="60CD949C" w14:textId="2259F432" w:rsidR="00EC7B71" w:rsidRPr="001C67A4" w:rsidRDefault="00EC7B71" w:rsidP="00A00625">
      <w:pPr>
        <w:jc w:val="both"/>
        <w:rPr>
          <w:rFonts w:asciiTheme="majorHAnsi" w:hAnsiTheme="majorHAnsi" w:cstheme="majorHAnsi"/>
          <w:b/>
        </w:rPr>
      </w:pPr>
    </w:p>
    <w:p w14:paraId="09D354C8" w14:textId="25522F7B" w:rsidR="00EC7B71" w:rsidRPr="001C67A4" w:rsidRDefault="00EC7B71" w:rsidP="00A00625">
      <w:pPr>
        <w:rPr>
          <w:rFonts w:asciiTheme="majorHAnsi" w:hAnsiTheme="majorHAnsi" w:cstheme="majorHAnsi"/>
          <w:b/>
        </w:rPr>
      </w:pPr>
      <w:r w:rsidRPr="001C67A4">
        <w:rPr>
          <w:rFonts w:asciiTheme="majorHAnsi" w:hAnsiTheme="majorHAnsi" w:cstheme="majorHAnsi"/>
          <w:b/>
        </w:rPr>
        <w:t xml:space="preserve">Question </w:t>
      </w:r>
      <w:r w:rsidR="001A448C" w:rsidRPr="001C67A4">
        <w:rPr>
          <w:rFonts w:asciiTheme="majorHAnsi" w:hAnsiTheme="majorHAnsi" w:cstheme="majorHAnsi"/>
          <w:b/>
        </w:rPr>
        <w:t>5</w:t>
      </w:r>
      <w:r w:rsidRPr="001C67A4">
        <w:rPr>
          <w:rFonts w:asciiTheme="majorHAnsi" w:hAnsiTheme="majorHAnsi" w:cstheme="majorHAnsi"/>
          <w:b/>
        </w:rPr>
        <w:t>: Do you agree with the national minimum standards proposed for a vehicle licence? Please identify any standards you think should be removed, changed or added.</w:t>
      </w:r>
    </w:p>
    <w:p w14:paraId="72619ACC" w14:textId="77777777" w:rsidR="009457CC" w:rsidRPr="001C67A4" w:rsidRDefault="009457CC" w:rsidP="00A00625">
      <w:pPr>
        <w:rPr>
          <w:rFonts w:asciiTheme="majorHAnsi" w:hAnsiTheme="majorHAnsi" w:cstheme="majorHAnsi"/>
          <w:b/>
        </w:rPr>
      </w:pPr>
    </w:p>
    <w:p w14:paraId="48479C94" w14:textId="77777777" w:rsidR="00CE04CC" w:rsidRDefault="008B660B" w:rsidP="0E38C6BE">
      <w:pPr>
        <w:rPr>
          <w:rFonts w:asciiTheme="majorHAnsi" w:hAnsiTheme="majorHAnsi" w:cstheme="majorBidi"/>
        </w:rPr>
      </w:pPr>
      <w:r>
        <w:rPr>
          <w:rFonts w:asciiTheme="majorHAnsi" w:hAnsiTheme="majorHAnsi" w:cstheme="majorBidi"/>
        </w:rPr>
        <w:t>We support the general point raised by James Button</w:t>
      </w:r>
      <w:r w:rsidR="00CE04CC">
        <w:rPr>
          <w:rFonts w:asciiTheme="majorHAnsi" w:hAnsiTheme="majorHAnsi" w:cstheme="majorBidi"/>
        </w:rPr>
        <w:t xml:space="preserve"> for</w:t>
      </w:r>
      <w:r w:rsidR="0042226A" w:rsidRPr="0E38C6BE">
        <w:rPr>
          <w:rFonts w:asciiTheme="majorHAnsi" w:hAnsiTheme="majorHAnsi" w:cstheme="majorBidi"/>
        </w:rPr>
        <w:t xml:space="preserve"> vehicles (both taxi and PHV)</w:t>
      </w:r>
      <w:r w:rsidR="00CE04CC">
        <w:rPr>
          <w:rFonts w:asciiTheme="majorHAnsi" w:hAnsiTheme="majorHAnsi" w:cstheme="majorBidi"/>
        </w:rPr>
        <w:t>:</w:t>
      </w:r>
    </w:p>
    <w:p w14:paraId="4BF9EAFA" w14:textId="77777777" w:rsidR="00CE04CC" w:rsidRDefault="00CE04CC" w:rsidP="0E38C6BE">
      <w:pPr>
        <w:rPr>
          <w:rFonts w:asciiTheme="majorHAnsi" w:hAnsiTheme="majorHAnsi" w:cstheme="majorBidi"/>
        </w:rPr>
      </w:pPr>
    </w:p>
    <w:p w14:paraId="5C576C13" w14:textId="1B7AAADF" w:rsidR="0042226A" w:rsidRPr="001C67A4" w:rsidRDefault="0042226A" w:rsidP="0E38C6BE">
      <w:pPr>
        <w:rPr>
          <w:rFonts w:asciiTheme="majorHAnsi" w:hAnsiTheme="majorHAnsi" w:cstheme="majorBidi"/>
        </w:rPr>
      </w:pPr>
      <w:r w:rsidRPr="0E38C6BE">
        <w:rPr>
          <w:rFonts w:asciiTheme="majorHAnsi" w:hAnsiTheme="majorHAnsi" w:cstheme="majorBidi"/>
        </w:rPr>
        <w:t xml:space="preserve">Is it going to be made clear that </w:t>
      </w:r>
      <w:r w:rsidR="00B94303" w:rsidRPr="0E38C6BE">
        <w:rPr>
          <w:rFonts w:asciiTheme="majorHAnsi" w:hAnsiTheme="majorHAnsi" w:cstheme="majorBidi"/>
        </w:rPr>
        <w:t xml:space="preserve">once a vehicle has been </w:t>
      </w:r>
      <w:r w:rsidR="215FB69E" w:rsidRPr="0E38C6BE">
        <w:rPr>
          <w:rFonts w:asciiTheme="majorHAnsi" w:hAnsiTheme="majorHAnsi" w:cstheme="majorBidi"/>
        </w:rPr>
        <w:t>licensed,</w:t>
      </w:r>
      <w:r w:rsidR="00B94303" w:rsidRPr="0E38C6BE">
        <w:rPr>
          <w:rFonts w:asciiTheme="majorHAnsi" w:hAnsiTheme="majorHAnsi" w:cstheme="majorBidi"/>
        </w:rPr>
        <w:t xml:space="preserve"> it retains that status at all times, and must therefore only be driven by a licensed driver whatever it is being used for, and must display all prescribed signs and other identification at all times? This is the position under </w:t>
      </w:r>
      <w:r w:rsidR="00E51AFF" w:rsidRPr="0E38C6BE">
        <w:rPr>
          <w:rFonts w:asciiTheme="majorHAnsi" w:hAnsiTheme="majorHAnsi" w:cstheme="majorBidi"/>
          <w:b/>
          <w:bCs/>
        </w:rPr>
        <w:t xml:space="preserve">Hawkins v Edwards </w:t>
      </w:r>
      <w:r w:rsidR="00E51AFF" w:rsidRPr="0E38C6BE">
        <w:rPr>
          <w:rFonts w:asciiTheme="majorHAnsi" w:hAnsiTheme="majorHAnsi" w:cstheme="majorBidi"/>
        </w:rPr>
        <w:t xml:space="preserve">[1901] 2 KB 169 KBD and </w:t>
      </w:r>
      <w:r w:rsidR="00E51AFF" w:rsidRPr="0E38C6BE">
        <w:rPr>
          <w:rFonts w:asciiTheme="majorHAnsi" w:hAnsiTheme="majorHAnsi" w:cstheme="majorBidi"/>
          <w:b/>
          <w:bCs/>
        </w:rPr>
        <w:t xml:space="preserve">Benson v Boyce </w:t>
      </w:r>
      <w:r w:rsidR="00E51AFF" w:rsidRPr="0E38C6BE">
        <w:rPr>
          <w:rFonts w:asciiTheme="majorHAnsi" w:hAnsiTheme="majorHAnsi" w:cstheme="majorBidi"/>
        </w:rPr>
        <w:t xml:space="preserve">[1997] RTR 226 QBD. Will you also take the opportunity to extend the exemption to that rule for Taxis when being tested </w:t>
      </w:r>
      <w:r w:rsidR="002F0B42" w:rsidRPr="0E38C6BE">
        <w:rPr>
          <w:rFonts w:asciiTheme="majorHAnsi" w:hAnsiTheme="majorHAnsi" w:cstheme="majorBidi"/>
        </w:rPr>
        <w:t xml:space="preserve">to PHV </w:t>
      </w:r>
      <w:r w:rsidR="00E51AFF" w:rsidRPr="0E38C6BE">
        <w:rPr>
          <w:rFonts w:asciiTheme="majorHAnsi" w:hAnsiTheme="majorHAnsi" w:cstheme="majorBidi"/>
        </w:rPr>
        <w:t>(schedule 7 Transport Act 1985)?</w:t>
      </w:r>
    </w:p>
    <w:p w14:paraId="41897A28" w14:textId="77777777" w:rsidR="009457CC" w:rsidRPr="001C67A4" w:rsidRDefault="009457CC" w:rsidP="00A00625">
      <w:pPr>
        <w:autoSpaceDE w:val="0"/>
        <w:autoSpaceDN w:val="0"/>
        <w:adjustRightInd w:val="0"/>
        <w:rPr>
          <w:rFonts w:asciiTheme="majorHAnsi" w:hAnsiTheme="majorHAnsi" w:cstheme="majorHAnsi"/>
          <w:color w:val="000000"/>
        </w:rPr>
      </w:pPr>
    </w:p>
    <w:p w14:paraId="0BA00539" w14:textId="05E42BCA" w:rsidR="0042226A"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All proprietors to submit a basic criminal record check prior to their application (repeated each renewal) and where necessary an overseas criminal record check</w:t>
      </w:r>
      <w:r w:rsidR="0042226A" w:rsidRPr="001C67A4">
        <w:rPr>
          <w:rFonts w:asciiTheme="majorHAnsi" w:hAnsiTheme="majorHAnsi" w:cstheme="majorHAnsi"/>
          <w:b/>
          <w:bCs/>
          <w:color w:val="000000"/>
        </w:rPr>
        <w:t>.</w:t>
      </w:r>
    </w:p>
    <w:p w14:paraId="612E902F" w14:textId="77777777" w:rsidR="00FD191D" w:rsidRDefault="00FD191D" w:rsidP="0E38C6BE">
      <w:pPr>
        <w:autoSpaceDE w:val="0"/>
        <w:autoSpaceDN w:val="0"/>
        <w:adjustRightInd w:val="0"/>
        <w:rPr>
          <w:rFonts w:asciiTheme="majorHAnsi" w:hAnsiTheme="majorHAnsi" w:cstheme="majorBidi"/>
          <w:color w:val="000000" w:themeColor="text1"/>
        </w:rPr>
      </w:pPr>
    </w:p>
    <w:p w14:paraId="25D288DD" w14:textId="7F5C2DAB" w:rsidR="0042226A" w:rsidRPr="001C67A4" w:rsidRDefault="0042226A" w:rsidP="0E38C6BE">
      <w:pPr>
        <w:autoSpaceDE w:val="0"/>
        <w:autoSpaceDN w:val="0"/>
        <w:adjustRightInd w:val="0"/>
        <w:rPr>
          <w:rFonts w:asciiTheme="majorHAnsi" w:hAnsiTheme="majorHAnsi" w:cstheme="majorBidi"/>
          <w:color w:val="000000"/>
        </w:rPr>
      </w:pPr>
      <w:r w:rsidRPr="0E38C6BE">
        <w:rPr>
          <w:rFonts w:asciiTheme="majorHAnsi" w:hAnsiTheme="majorHAnsi" w:cstheme="majorBidi"/>
          <w:color w:val="000000" w:themeColor="text1"/>
        </w:rPr>
        <w:t xml:space="preserve">Agreed. </w:t>
      </w:r>
      <w:r w:rsidR="00FD191D" w:rsidRPr="0E38C6BE">
        <w:rPr>
          <w:rFonts w:asciiTheme="majorHAnsi" w:hAnsiTheme="majorHAnsi" w:cstheme="majorBidi"/>
          <w:color w:val="000000" w:themeColor="text1"/>
        </w:rPr>
        <w:t>However,</w:t>
      </w:r>
      <w:r w:rsidRPr="0E38C6BE">
        <w:rPr>
          <w:rFonts w:asciiTheme="majorHAnsi" w:hAnsiTheme="majorHAnsi" w:cstheme="majorBidi"/>
          <w:color w:val="000000" w:themeColor="text1"/>
        </w:rPr>
        <w:t xml:space="preserve"> </w:t>
      </w:r>
      <w:r w:rsidR="3A03BF44" w:rsidRPr="0E38C6BE">
        <w:rPr>
          <w:rFonts w:asciiTheme="majorHAnsi" w:hAnsiTheme="majorHAnsi" w:cstheme="majorBidi"/>
          <w:color w:val="000000" w:themeColor="text1"/>
        </w:rPr>
        <w:t>it must</w:t>
      </w:r>
      <w:r w:rsidRPr="0E38C6BE">
        <w:rPr>
          <w:rFonts w:asciiTheme="majorHAnsi" w:hAnsiTheme="majorHAnsi" w:cstheme="majorBidi"/>
          <w:color w:val="000000" w:themeColor="text1"/>
        </w:rPr>
        <w:t xml:space="preserve"> be made clear that if the proprietor is a partnership (conventional or limited liability) or a limited company, a basic DBS is required for each partner, or director and secretary. Whenever a partner, director or secretary changes, or one is added or leaves, the local authority must be notified within a short period of time e.g. 7 days and a Basic DBS provided. All Basic DBS certificates in respect of vehicle </w:t>
      </w:r>
      <w:r w:rsidR="00247823">
        <w:rPr>
          <w:rFonts w:asciiTheme="majorHAnsi" w:hAnsiTheme="majorHAnsi" w:cstheme="majorBidi"/>
          <w:color w:val="000000" w:themeColor="text1"/>
        </w:rPr>
        <w:t xml:space="preserve">proprietors </w:t>
      </w:r>
      <w:r w:rsidR="00247823" w:rsidRPr="0E38C6BE">
        <w:rPr>
          <w:rFonts w:asciiTheme="majorHAnsi" w:hAnsiTheme="majorHAnsi" w:cstheme="majorBidi"/>
          <w:color w:val="000000" w:themeColor="text1"/>
        </w:rPr>
        <w:t xml:space="preserve"> </w:t>
      </w:r>
      <w:r w:rsidRPr="0E38C6BE">
        <w:rPr>
          <w:rFonts w:asciiTheme="majorHAnsi" w:hAnsiTheme="majorHAnsi" w:cstheme="majorBidi"/>
          <w:color w:val="000000" w:themeColor="text1"/>
        </w:rPr>
        <w:t>must be no more than 1 month old.</w:t>
      </w:r>
    </w:p>
    <w:p w14:paraId="021A34A2" w14:textId="15C50143" w:rsidR="0042226A" w:rsidRDefault="0042226A"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Comments for overseas criminal record checks are as above for drivers. </w:t>
      </w:r>
    </w:p>
    <w:p w14:paraId="2A244249" w14:textId="77777777" w:rsidR="00FD191D" w:rsidRPr="001C67A4" w:rsidRDefault="00FD191D" w:rsidP="00A00625">
      <w:pPr>
        <w:autoSpaceDE w:val="0"/>
        <w:autoSpaceDN w:val="0"/>
        <w:adjustRightInd w:val="0"/>
        <w:rPr>
          <w:rFonts w:asciiTheme="majorHAnsi" w:hAnsiTheme="majorHAnsi" w:cstheme="majorHAnsi"/>
          <w:color w:val="000000"/>
        </w:rPr>
      </w:pPr>
    </w:p>
    <w:p w14:paraId="36C1534A" w14:textId="599465A3" w:rsidR="009457CC" w:rsidRPr="001C67A4" w:rsidRDefault="009457CC" w:rsidP="00413CEF">
      <w:pPr>
        <w:numPr>
          <w:ilvl w:val="0"/>
          <w:numId w:val="4"/>
        </w:numPr>
        <w:autoSpaceDE w:val="0"/>
        <w:autoSpaceDN w:val="0"/>
        <w:adjustRightInd w:val="0"/>
        <w:spacing w:after="240"/>
        <w:ind w:left="720" w:hanging="360"/>
        <w:rPr>
          <w:rFonts w:asciiTheme="majorHAnsi" w:hAnsiTheme="majorHAnsi" w:cstheme="majorHAnsi"/>
          <w:b/>
          <w:bCs/>
          <w:color w:val="000000"/>
        </w:rPr>
      </w:pPr>
      <w:r w:rsidRPr="001C67A4">
        <w:rPr>
          <w:rFonts w:asciiTheme="majorHAnsi" w:hAnsiTheme="majorHAnsi" w:cstheme="majorHAnsi"/>
          <w:b/>
          <w:bCs/>
          <w:color w:val="000000"/>
        </w:rPr>
        <w:t>All taxis to display a roof light displaying only the words ‘Taxi’ and/or ‘</w:t>
      </w:r>
      <w:proofErr w:type="spellStart"/>
      <w:r w:rsidRPr="001C67A4">
        <w:rPr>
          <w:rFonts w:asciiTheme="majorHAnsi" w:hAnsiTheme="majorHAnsi" w:cstheme="majorHAnsi"/>
          <w:b/>
          <w:bCs/>
          <w:color w:val="000000"/>
        </w:rPr>
        <w:t>Tacsi</w:t>
      </w:r>
      <w:proofErr w:type="spellEnd"/>
      <w:r w:rsidRPr="001C67A4">
        <w:rPr>
          <w:rFonts w:asciiTheme="majorHAnsi" w:hAnsiTheme="majorHAnsi" w:cstheme="majorHAnsi"/>
          <w:b/>
          <w:bCs/>
          <w:color w:val="000000"/>
        </w:rPr>
        <w:t xml:space="preserve">’. </w:t>
      </w:r>
    </w:p>
    <w:p w14:paraId="1CBC2085" w14:textId="36DD2989" w:rsidR="0042226A" w:rsidRPr="001C67A4" w:rsidRDefault="0042226A"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Agreed. </w:t>
      </w:r>
    </w:p>
    <w:p w14:paraId="7A61C131" w14:textId="77777777" w:rsidR="00D162B0" w:rsidRPr="001C67A4" w:rsidRDefault="00D162B0" w:rsidP="00A00625">
      <w:pPr>
        <w:autoSpaceDE w:val="0"/>
        <w:autoSpaceDN w:val="0"/>
        <w:adjustRightInd w:val="0"/>
        <w:rPr>
          <w:rFonts w:asciiTheme="majorHAnsi" w:hAnsiTheme="majorHAnsi" w:cstheme="majorHAnsi"/>
          <w:color w:val="000000"/>
        </w:rPr>
      </w:pPr>
    </w:p>
    <w:p w14:paraId="31A50717" w14:textId="305C99E0" w:rsidR="009457CC" w:rsidRPr="001C67A4" w:rsidRDefault="009457CC" w:rsidP="00413CEF">
      <w:pPr>
        <w:numPr>
          <w:ilvl w:val="0"/>
          <w:numId w:val="4"/>
        </w:numPr>
        <w:autoSpaceDE w:val="0"/>
        <w:autoSpaceDN w:val="0"/>
        <w:adjustRightInd w:val="0"/>
        <w:spacing w:after="24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Roof lights not allowed on PHV </w:t>
      </w:r>
    </w:p>
    <w:p w14:paraId="35D00F5B" w14:textId="1B6E397E" w:rsidR="00D162B0" w:rsidRPr="001C67A4" w:rsidRDefault="00D162B0"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Agreed.</w:t>
      </w:r>
    </w:p>
    <w:p w14:paraId="1A74DB13" w14:textId="77777777" w:rsidR="00D162B0" w:rsidRPr="001C67A4" w:rsidRDefault="00D162B0" w:rsidP="00A00625">
      <w:pPr>
        <w:autoSpaceDE w:val="0"/>
        <w:autoSpaceDN w:val="0"/>
        <w:adjustRightInd w:val="0"/>
        <w:rPr>
          <w:rFonts w:asciiTheme="majorHAnsi" w:hAnsiTheme="majorHAnsi" w:cstheme="majorHAnsi"/>
          <w:color w:val="000000"/>
        </w:rPr>
      </w:pPr>
    </w:p>
    <w:p w14:paraId="230DC297" w14:textId="44FE2322" w:rsidR="009457CC" w:rsidRPr="001C67A4" w:rsidRDefault="009457CC" w:rsidP="00413CEF">
      <w:pPr>
        <w:numPr>
          <w:ilvl w:val="0"/>
          <w:numId w:val="4"/>
        </w:numPr>
        <w:autoSpaceDE w:val="0"/>
        <w:autoSpaceDN w:val="0"/>
        <w:adjustRightInd w:val="0"/>
        <w:spacing w:after="24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All PHVs to display ‘pre- booking only’ signage </w:t>
      </w:r>
    </w:p>
    <w:p w14:paraId="486449C5" w14:textId="65F18986" w:rsidR="00D31EDA" w:rsidRDefault="004C3D90"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We agree with this for normal PHVs, but will there be provisi</w:t>
      </w:r>
      <w:r w:rsidR="00D31EDA">
        <w:rPr>
          <w:rFonts w:asciiTheme="majorHAnsi" w:hAnsiTheme="majorHAnsi" w:cstheme="majorBidi"/>
          <w:color w:val="000000" w:themeColor="text1"/>
        </w:rPr>
        <w:t xml:space="preserve">ons to exempt vehicles </w:t>
      </w:r>
      <w:r w:rsidR="00D31EDA" w:rsidRPr="001C67A4">
        <w:rPr>
          <w:rFonts w:asciiTheme="majorHAnsi" w:hAnsiTheme="majorHAnsi" w:cstheme="majorHAnsi"/>
          <w:color w:val="000000"/>
        </w:rPr>
        <w:t>used solely to undertake school contracts, VIP/executive hire and some other class B vehicles</w:t>
      </w:r>
      <w:r w:rsidR="00D31EDA">
        <w:rPr>
          <w:rFonts w:asciiTheme="majorHAnsi" w:hAnsiTheme="majorHAnsi" w:cstheme="majorBidi"/>
          <w:color w:val="000000" w:themeColor="text1"/>
        </w:rPr>
        <w:t xml:space="preserve">? </w:t>
      </w:r>
    </w:p>
    <w:p w14:paraId="475C3837" w14:textId="77777777" w:rsidR="00D31EDA" w:rsidRDefault="00D31EDA" w:rsidP="53D62D21">
      <w:pPr>
        <w:autoSpaceDE w:val="0"/>
        <w:autoSpaceDN w:val="0"/>
        <w:adjustRightInd w:val="0"/>
        <w:rPr>
          <w:rFonts w:asciiTheme="majorHAnsi" w:hAnsiTheme="majorHAnsi" w:cstheme="majorBidi"/>
          <w:color w:val="000000" w:themeColor="text1"/>
        </w:rPr>
      </w:pPr>
    </w:p>
    <w:p w14:paraId="3C825CC1" w14:textId="49B0B059" w:rsidR="002F0B42" w:rsidRPr="005E1E83" w:rsidRDefault="00D31EDA" w:rsidP="00A00625">
      <w:pPr>
        <w:autoSpaceDE w:val="0"/>
        <w:autoSpaceDN w:val="0"/>
        <w:adjustRightInd w:val="0"/>
        <w:rPr>
          <w:rFonts w:asciiTheme="majorHAnsi" w:hAnsiTheme="majorHAnsi" w:cstheme="majorBidi"/>
          <w:color w:val="000000"/>
        </w:rPr>
      </w:pPr>
      <w:r>
        <w:rPr>
          <w:rFonts w:asciiTheme="majorHAnsi" w:hAnsiTheme="majorHAnsi" w:cstheme="majorBidi"/>
          <w:color w:val="000000" w:themeColor="text1"/>
        </w:rPr>
        <w:t xml:space="preserve">Will </w:t>
      </w:r>
      <w:r w:rsidR="006D6963">
        <w:rPr>
          <w:rFonts w:asciiTheme="majorHAnsi" w:hAnsiTheme="majorHAnsi" w:cstheme="majorBidi"/>
          <w:color w:val="000000" w:themeColor="text1"/>
        </w:rPr>
        <w:t>the</w:t>
      </w:r>
      <w:r w:rsidR="00D162B0" w:rsidRPr="53D62D21">
        <w:rPr>
          <w:rFonts w:asciiTheme="majorHAnsi" w:hAnsiTheme="majorHAnsi" w:cstheme="majorBidi"/>
          <w:color w:val="000000" w:themeColor="text1"/>
        </w:rPr>
        <w:t xml:space="preserve"> design and size</w:t>
      </w:r>
      <w:r w:rsidR="006D6963">
        <w:rPr>
          <w:rFonts w:asciiTheme="majorHAnsi" w:hAnsiTheme="majorHAnsi" w:cstheme="majorBidi"/>
          <w:color w:val="000000" w:themeColor="text1"/>
        </w:rPr>
        <w:t xml:space="preserve"> of signage be specified</w:t>
      </w:r>
      <w:r w:rsidR="00D162B0" w:rsidRPr="53D62D21">
        <w:rPr>
          <w:rFonts w:asciiTheme="majorHAnsi" w:hAnsiTheme="majorHAnsi" w:cstheme="majorBidi"/>
          <w:color w:val="000000" w:themeColor="text1"/>
        </w:rPr>
        <w:t>?</w:t>
      </w:r>
    </w:p>
    <w:p w14:paraId="5F1357A5" w14:textId="37D38BF2" w:rsidR="00D162B0" w:rsidRPr="001C67A4" w:rsidRDefault="00824F54" w:rsidP="00A00625">
      <w:pPr>
        <w:autoSpaceDE w:val="0"/>
        <w:autoSpaceDN w:val="0"/>
        <w:adjustRightInd w:val="0"/>
        <w:rPr>
          <w:rFonts w:asciiTheme="majorHAnsi" w:hAnsiTheme="majorHAnsi" w:cstheme="majorHAnsi"/>
          <w:b/>
          <w:bCs/>
          <w:color w:val="000000"/>
        </w:rPr>
      </w:pPr>
      <w:r w:rsidRPr="001C67A4">
        <w:rPr>
          <w:rFonts w:asciiTheme="majorHAnsi" w:hAnsiTheme="majorHAnsi" w:cstheme="majorHAnsi"/>
          <w:color w:val="000000"/>
        </w:rPr>
        <w:lastRenderedPageBreak/>
        <w:t xml:space="preserve"> </w:t>
      </w:r>
    </w:p>
    <w:p w14:paraId="61EEEE66" w14:textId="7B44702E" w:rsidR="009457CC" w:rsidRPr="001C67A4" w:rsidRDefault="009457CC" w:rsidP="00413CEF">
      <w:pPr>
        <w:numPr>
          <w:ilvl w:val="0"/>
          <w:numId w:val="4"/>
        </w:numPr>
        <w:autoSpaceDE w:val="0"/>
        <w:autoSpaceDN w:val="0"/>
        <w:adjustRightInd w:val="0"/>
        <w:spacing w:after="24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Vehicles to be tested to an agreed testing specification </w:t>
      </w:r>
    </w:p>
    <w:p w14:paraId="0A83FBC8" w14:textId="437C05D5" w:rsidR="004643D8" w:rsidRDefault="008A0F31"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 xml:space="preserve">Agreed, but consideration should be given to </w:t>
      </w:r>
      <w:r w:rsidR="00EA3B5E">
        <w:rPr>
          <w:rFonts w:asciiTheme="majorHAnsi" w:hAnsiTheme="majorHAnsi" w:cstheme="majorBidi"/>
          <w:color w:val="000000" w:themeColor="text1"/>
        </w:rPr>
        <w:t xml:space="preserve">costs of tests and </w:t>
      </w:r>
      <w:r>
        <w:rPr>
          <w:rFonts w:asciiTheme="majorHAnsi" w:hAnsiTheme="majorHAnsi" w:cstheme="majorBidi"/>
          <w:color w:val="000000" w:themeColor="text1"/>
        </w:rPr>
        <w:t xml:space="preserve">the availability of testing centres </w:t>
      </w:r>
      <w:r w:rsidR="00FA5608">
        <w:rPr>
          <w:rFonts w:asciiTheme="majorHAnsi" w:hAnsiTheme="majorHAnsi" w:cstheme="majorBidi"/>
          <w:color w:val="000000" w:themeColor="text1"/>
        </w:rPr>
        <w:t>able to carry out tests if the testing specification is more than the existing MOT standard</w:t>
      </w:r>
      <w:r w:rsidR="00F74878">
        <w:rPr>
          <w:rFonts w:asciiTheme="majorHAnsi" w:hAnsiTheme="majorHAnsi" w:cstheme="majorBidi"/>
          <w:color w:val="000000" w:themeColor="text1"/>
        </w:rPr>
        <w:t xml:space="preserve">s.  </w:t>
      </w:r>
      <w:r w:rsidR="0096119D">
        <w:rPr>
          <w:rFonts w:asciiTheme="majorHAnsi" w:hAnsiTheme="majorHAnsi" w:cstheme="majorBidi"/>
          <w:color w:val="000000" w:themeColor="text1"/>
        </w:rPr>
        <w:t xml:space="preserve">We would suggest that the testing standards are set at MOT </w:t>
      </w:r>
      <w:r w:rsidR="0035407D">
        <w:rPr>
          <w:rFonts w:asciiTheme="majorHAnsi" w:hAnsiTheme="majorHAnsi" w:cstheme="majorBidi"/>
          <w:color w:val="000000" w:themeColor="text1"/>
        </w:rPr>
        <w:t>level but</w:t>
      </w:r>
      <w:r w:rsidR="0096119D">
        <w:rPr>
          <w:rFonts w:asciiTheme="majorHAnsi" w:hAnsiTheme="majorHAnsi" w:cstheme="majorBidi"/>
          <w:color w:val="000000" w:themeColor="text1"/>
        </w:rPr>
        <w:t xml:space="preserve"> carried out more f</w:t>
      </w:r>
      <w:r w:rsidR="00DC7823">
        <w:rPr>
          <w:rFonts w:asciiTheme="majorHAnsi" w:hAnsiTheme="majorHAnsi" w:cstheme="majorBidi"/>
          <w:color w:val="000000" w:themeColor="text1"/>
        </w:rPr>
        <w:t xml:space="preserve">requently than the </w:t>
      </w:r>
      <w:r w:rsidR="00747FEB">
        <w:rPr>
          <w:rFonts w:asciiTheme="majorHAnsi" w:hAnsiTheme="majorHAnsi" w:cstheme="majorBidi"/>
          <w:color w:val="000000" w:themeColor="text1"/>
        </w:rPr>
        <w:t>standard</w:t>
      </w:r>
      <w:r w:rsidR="00DC7823">
        <w:rPr>
          <w:rFonts w:asciiTheme="majorHAnsi" w:hAnsiTheme="majorHAnsi" w:cstheme="majorBidi"/>
          <w:color w:val="000000" w:themeColor="text1"/>
        </w:rPr>
        <w:t xml:space="preserve"> </w:t>
      </w:r>
      <w:r w:rsidR="00645BF3">
        <w:rPr>
          <w:rFonts w:asciiTheme="majorHAnsi" w:hAnsiTheme="majorHAnsi" w:cstheme="majorBidi"/>
          <w:color w:val="000000" w:themeColor="text1"/>
        </w:rPr>
        <w:t>MOT</w:t>
      </w:r>
      <w:r w:rsidR="00747FEB">
        <w:rPr>
          <w:rFonts w:asciiTheme="majorHAnsi" w:hAnsiTheme="majorHAnsi" w:cstheme="majorBidi"/>
          <w:color w:val="000000" w:themeColor="text1"/>
        </w:rPr>
        <w:t xml:space="preserve"> requirements</w:t>
      </w:r>
      <w:r w:rsidR="00645BF3">
        <w:rPr>
          <w:rFonts w:asciiTheme="majorHAnsi" w:hAnsiTheme="majorHAnsi" w:cstheme="majorBidi"/>
          <w:color w:val="000000" w:themeColor="text1"/>
        </w:rPr>
        <w:t>.</w:t>
      </w:r>
    </w:p>
    <w:p w14:paraId="76D3D221" w14:textId="77777777" w:rsidR="00413CEF" w:rsidRDefault="00413CEF" w:rsidP="53D62D21">
      <w:pPr>
        <w:autoSpaceDE w:val="0"/>
        <w:autoSpaceDN w:val="0"/>
        <w:adjustRightInd w:val="0"/>
        <w:rPr>
          <w:rFonts w:asciiTheme="majorHAnsi" w:hAnsiTheme="majorHAnsi" w:cstheme="majorBidi"/>
          <w:color w:val="000000" w:themeColor="text1"/>
        </w:rPr>
      </w:pPr>
    </w:p>
    <w:p w14:paraId="61CAC0CE" w14:textId="77777777" w:rsidR="004643D8" w:rsidRDefault="004643D8"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Checking of signage and other (non-MOT) requirements can be undertaken by licensing authority officers.</w:t>
      </w:r>
    </w:p>
    <w:p w14:paraId="15AFF87B" w14:textId="77777777" w:rsidR="005E1E83" w:rsidRDefault="005E1E83" w:rsidP="53D62D21">
      <w:pPr>
        <w:autoSpaceDE w:val="0"/>
        <w:autoSpaceDN w:val="0"/>
        <w:adjustRightInd w:val="0"/>
        <w:rPr>
          <w:rFonts w:asciiTheme="majorHAnsi" w:hAnsiTheme="majorHAnsi" w:cstheme="majorBidi"/>
          <w:color w:val="000000" w:themeColor="text1"/>
        </w:rPr>
      </w:pPr>
    </w:p>
    <w:p w14:paraId="57BF92A2" w14:textId="680910BC" w:rsidR="00D162B0" w:rsidRDefault="00CE5496"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 xml:space="preserve">Will testing centres </w:t>
      </w:r>
      <w:r w:rsidR="00D162B0" w:rsidRPr="53D62D21">
        <w:rPr>
          <w:rFonts w:asciiTheme="majorHAnsi" w:hAnsiTheme="majorHAnsi" w:cstheme="majorBidi"/>
          <w:color w:val="000000" w:themeColor="text1"/>
        </w:rPr>
        <w:t xml:space="preserve">produce a Certificate of Fitness and an MOT? Will there be a standard </w:t>
      </w:r>
      <w:r w:rsidR="00824F54" w:rsidRPr="53D62D21">
        <w:rPr>
          <w:rFonts w:asciiTheme="majorHAnsi" w:hAnsiTheme="majorHAnsi" w:cstheme="majorBidi"/>
          <w:color w:val="000000" w:themeColor="text1"/>
        </w:rPr>
        <w:t xml:space="preserve">pan- Wales </w:t>
      </w:r>
      <w:r w:rsidR="00D162B0" w:rsidRPr="53D62D21">
        <w:rPr>
          <w:rFonts w:asciiTheme="majorHAnsi" w:hAnsiTheme="majorHAnsi" w:cstheme="majorBidi"/>
          <w:color w:val="000000" w:themeColor="text1"/>
        </w:rPr>
        <w:t>charge for such tests?</w:t>
      </w:r>
    </w:p>
    <w:p w14:paraId="77AF8C89" w14:textId="77777777" w:rsidR="00D162B0" w:rsidRPr="001C67A4" w:rsidRDefault="00D162B0" w:rsidP="00A00625">
      <w:pPr>
        <w:autoSpaceDE w:val="0"/>
        <w:autoSpaceDN w:val="0"/>
        <w:adjustRightInd w:val="0"/>
        <w:rPr>
          <w:rFonts w:asciiTheme="majorHAnsi" w:hAnsiTheme="majorHAnsi" w:cstheme="majorHAnsi"/>
          <w:color w:val="000000"/>
        </w:rPr>
      </w:pPr>
    </w:p>
    <w:p w14:paraId="263CAD34" w14:textId="2D3BD666" w:rsidR="009457CC"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Vehicle testing to be carried out at agreed intervals </w:t>
      </w:r>
    </w:p>
    <w:p w14:paraId="796A4D0C" w14:textId="77777777" w:rsidR="006C1074" w:rsidRDefault="006C1074" w:rsidP="006C1074">
      <w:pPr>
        <w:autoSpaceDE w:val="0"/>
        <w:autoSpaceDN w:val="0"/>
        <w:adjustRightInd w:val="0"/>
        <w:rPr>
          <w:rFonts w:asciiTheme="majorHAnsi" w:hAnsiTheme="majorHAnsi" w:cstheme="majorHAnsi"/>
          <w:b/>
          <w:bCs/>
          <w:color w:val="000000"/>
        </w:rPr>
      </w:pPr>
    </w:p>
    <w:p w14:paraId="269C6E26" w14:textId="5DC58DD7" w:rsidR="006C1074" w:rsidRDefault="004E33C6" w:rsidP="006C1074">
      <w:pPr>
        <w:autoSpaceDE w:val="0"/>
        <w:autoSpaceDN w:val="0"/>
        <w:adjustRightInd w:val="0"/>
        <w:rPr>
          <w:rFonts w:asciiTheme="majorHAnsi" w:hAnsiTheme="majorHAnsi" w:cstheme="majorHAnsi"/>
          <w:color w:val="000000"/>
        </w:rPr>
      </w:pPr>
      <w:r>
        <w:rPr>
          <w:rFonts w:asciiTheme="majorHAnsi" w:hAnsiTheme="majorHAnsi" w:cstheme="majorHAnsi"/>
          <w:color w:val="000000"/>
        </w:rPr>
        <w:t>Agreed</w:t>
      </w:r>
      <w:r w:rsidR="00DC7B4A">
        <w:rPr>
          <w:rFonts w:asciiTheme="majorHAnsi" w:hAnsiTheme="majorHAnsi" w:cstheme="majorHAnsi"/>
          <w:color w:val="000000"/>
        </w:rPr>
        <w:t xml:space="preserve">.  As suggested above, consideration could be given to setting test frequencies </w:t>
      </w:r>
      <w:r w:rsidR="0096119D">
        <w:rPr>
          <w:rFonts w:asciiTheme="majorHAnsi" w:hAnsiTheme="majorHAnsi" w:cstheme="majorHAnsi"/>
          <w:color w:val="000000"/>
        </w:rPr>
        <w:t>according to the age of the vehicle</w:t>
      </w:r>
      <w:r w:rsidR="00612A9F">
        <w:rPr>
          <w:rFonts w:asciiTheme="majorHAnsi" w:hAnsiTheme="majorHAnsi" w:cstheme="majorHAnsi"/>
          <w:color w:val="000000"/>
        </w:rPr>
        <w:t xml:space="preserve">.  Consideration </w:t>
      </w:r>
      <w:r w:rsidR="006E09D2">
        <w:rPr>
          <w:rFonts w:asciiTheme="majorHAnsi" w:hAnsiTheme="majorHAnsi" w:cstheme="majorHAnsi"/>
          <w:color w:val="000000"/>
        </w:rPr>
        <w:t>could</w:t>
      </w:r>
      <w:r w:rsidR="00612A9F">
        <w:rPr>
          <w:rFonts w:asciiTheme="majorHAnsi" w:hAnsiTheme="majorHAnsi" w:cstheme="majorHAnsi"/>
          <w:color w:val="000000"/>
        </w:rPr>
        <w:t xml:space="preserve"> also be given to testing requirements for public service vehicles</w:t>
      </w:r>
      <w:r w:rsidR="006E09D2">
        <w:rPr>
          <w:rFonts w:asciiTheme="majorHAnsi" w:hAnsiTheme="majorHAnsi" w:cstheme="majorHAnsi"/>
          <w:color w:val="000000"/>
        </w:rPr>
        <w:t xml:space="preserve"> with a view to providing a consistent testing requirement.</w:t>
      </w:r>
    </w:p>
    <w:p w14:paraId="682016A4" w14:textId="77777777" w:rsidR="006E09D2" w:rsidRPr="004E33C6" w:rsidRDefault="006E09D2" w:rsidP="006C1074">
      <w:pPr>
        <w:autoSpaceDE w:val="0"/>
        <w:autoSpaceDN w:val="0"/>
        <w:adjustRightInd w:val="0"/>
        <w:rPr>
          <w:rFonts w:asciiTheme="majorHAnsi" w:hAnsiTheme="majorHAnsi" w:cstheme="majorHAnsi"/>
          <w:color w:val="000000"/>
        </w:rPr>
      </w:pPr>
    </w:p>
    <w:p w14:paraId="6A26D0F1" w14:textId="77777777" w:rsidR="00D162B0" w:rsidRPr="001C67A4" w:rsidRDefault="00D162B0" w:rsidP="00A00625">
      <w:pPr>
        <w:autoSpaceDE w:val="0"/>
        <w:autoSpaceDN w:val="0"/>
        <w:adjustRightInd w:val="0"/>
        <w:rPr>
          <w:rFonts w:asciiTheme="majorHAnsi" w:hAnsiTheme="majorHAnsi" w:cstheme="majorHAnsi"/>
          <w:color w:val="000000"/>
        </w:rPr>
      </w:pPr>
    </w:p>
    <w:p w14:paraId="00CD57D2" w14:textId="7A44136A" w:rsidR="009457CC"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 Vehicle age limits / emission requirements (with the possibility of exemptions for zero emission vehicles and/or wheelchair accessible vehicles) </w:t>
      </w:r>
    </w:p>
    <w:p w14:paraId="4B05607B" w14:textId="77777777" w:rsidR="006474E8" w:rsidRDefault="006474E8" w:rsidP="53D62D21">
      <w:pPr>
        <w:autoSpaceDE w:val="0"/>
        <w:autoSpaceDN w:val="0"/>
        <w:adjustRightInd w:val="0"/>
        <w:rPr>
          <w:rFonts w:asciiTheme="majorHAnsi" w:hAnsiTheme="majorHAnsi" w:cstheme="majorBidi"/>
          <w:color w:val="000000" w:themeColor="text1"/>
        </w:rPr>
      </w:pPr>
    </w:p>
    <w:p w14:paraId="67E3FF21" w14:textId="13333CAD" w:rsidR="00DA7E64" w:rsidRDefault="006474E8"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 xml:space="preserve">There are differing views on age limits, with some arguing that such limits are </w:t>
      </w:r>
      <w:r w:rsidR="00D162B0" w:rsidRPr="0E38C6BE">
        <w:rPr>
          <w:rFonts w:asciiTheme="majorHAnsi" w:hAnsiTheme="majorHAnsi" w:cstheme="majorBidi"/>
          <w:color w:val="000000" w:themeColor="text1"/>
        </w:rPr>
        <w:t xml:space="preserve">arbitrary and take no account of the </w:t>
      </w:r>
      <w:r w:rsidR="007F7859">
        <w:rPr>
          <w:rFonts w:asciiTheme="majorHAnsi" w:hAnsiTheme="majorHAnsi" w:cstheme="majorBidi"/>
          <w:color w:val="000000" w:themeColor="text1"/>
        </w:rPr>
        <w:t xml:space="preserve">condition and </w:t>
      </w:r>
      <w:r w:rsidR="00D162B0" w:rsidRPr="0E38C6BE">
        <w:rPr>
          <w:rFonts w:asciiTheme="majorHAnsi" w:hAnsiTheme="majorHAnsi" w:cstheme="majorBidi"/>
          <w:color w:val="000000" w:themeColor="text1"/>
        </w:rPr>
        <w:t>maintenance of the vehicle</w:t>
      </w:r>
      <w:r w:rsidR="004960CD">
        <w:rPr>
          <w:rFonts w:asciiTheme="majorHAnsi" w:hAnsiTheme="majorHAnsi" w:cstheme="majorBidi"/>
          <w:color w:val="000000" w:themeColor="text1"/>
        </w:rPr>
        <w:t>, while others support age limits with consideration</w:t>
      </w:r>
      <w:r w:rsidR="00DA7E64">
        <w:rPr>
          <w:rFonts w:asciiTheme="majorHAnsi" w:hAnsiTheme="majorHAnsi" w:cstheme="majorBidi"/>
          <w:color w:val="000000" w:themeColor="text1"/>
        </w:rPr>
        <w:t xml:space="preserve"> </w:t>
      </w:r>
      <w:r w:rsidR="002954A6">
        <w:rPr>
          <w:rFonts w:asciiTheme="majorHAnsi" w:hAnsiTheme="majorHAnsi" w:cstheme="majorBidi"/>
          <w:color w:val="000000" w:themeColor="text1"/>
        </w:rPr>
        <w:t>given</w:t>
      </w:r>
      <w:r w:rsidR="00BD0DE2">
        <w:rPr>
          <w:rFonts w:asciiTheme="majorHAnsi" w:hAnsiTheme="majorHAnsi" w:cstheme="majorBidi"/>
          <w:color w:val="000000" w:themeColor="text1"/>
        </w:rPr>
        <w:t xml:space="preserve"> </w:t>
      </w:r>
      <w:r w:rsidR="00DA7E64">
        <w:rPr>
          <w:rFonts w:asciiTheme="majorHAnsi" w:hAnsiTheme="majorHAnsi" w:cstheme="majorBidi"/>
          <w:color w:val="000000" w:themeColor="text1"/>
        </w:rPr>
        <w:t xml:space="preserve">to the </w:t>
      </w:r>
      <w:r w:rsidR="00DA7E64" w:rsidRPr="0E38C6BE">
        <w:rPr>
          <w:rFonts w:asciiTheme="majorHAnsi" w:hAnsiTheme="majorHAnsi" w:cstheme="majorBidi"/>
          <w:color w:val="000000" w:themeColor="text1"/>
        </w:rPr>
        <w:t>costs and expected lifespans of specialist vehicles, including WAV</w:t>
      </w:r>
      <w:r w:rsidR="00BD0DE2">
        <w:rPr>
          <w:rFonts w:asciiTheme="majorHAnsi" w:hAnsiTheme="majorHAnsi" w:cstheme="majorBidi"/>
          <w:color w:val="000000" w:themeColor="text1"/>
        </w:rPr>
        <w:t xml:space="preserve">, which </w:t>
      </w:r>
      <w:r w:rsidR="00C52CD1">
        <w:rPr>
          <w:rFonts w:asciiTheme="majorHAnsi" w:hAnsiTheme="majorHAnsi" w:cstheme="majorBidi"/>
          <w:color w:val="000000" w:themeColor="text1"/>
        </w:rPr>
        <w:t>may be appropriately considered for exemptions from age limits</w:t>
      </w:r>
      <w:r w:rsidR="00DA7E64" w:rsidRPr="0E38C6BE">
        <w:rPr>
          <w:rFonts w:asciiTheme="majorHAnsi" w:hAnsiTheme="majorHAnsi" w:cstheme="majorBidi"/>
          <w:color w:val="000000" w:themeColor="text1"/>
        </w:rPr>
        <w:t>.</w:t>
      </w:r>
    </w:p>
    <w:p w14:paraId="27592AB6" w14:textId="77777777" w:rsidR="00DA7E64" w:rsidRDefault="00DA7E64" w:rsidP="53D62D21">
      <w:pPr>
        <w:autoSpaceDE w:val="0"/>
        <w:autoSpaceDN w:val="0"/>
        <w:adjustRightInd w:val="0"/>
        <w:rPr>
          <w:rFonts w:asciiTheme="majorHAnsi" w:hAnsiTheme="majorHAnsi" w:cstheme="majorBidi"/>
          <w:color w:val="000000" w:themeColor="text1"/>
        </w:rPr>
      </w:pPr>
    </w:p>
    <w:p w14:paraId="75B1DE48" w14:textId="698345FD" w:rsidR="00D162B0" w:rsidRPr="001C67A4" w:rsidRDefault="0030772E" w:rsidP="0030772E">
      <w:pPr>
        <w:autoSpaceDE w:val="0"/>
        <w:autoSpaceDN w:val="0"/>
        <w:adjustRightInd w:val="0"/>
        <w:rPr>
          <w:rFonts w:asciiTheme="majorHAnsi" w:hAnsiTheme="majorHAnsi" w:cstheme="majorBidi"/>
          <w:color w:val="000000"/>
        </w:rPr>
      </w:pPr>
      <w:r>
        <w:rPr>
          <w:rFonts w:asciiTheme="majorHAnsi" w:hAnsiTheme="majorHAnsi" w:cstheme="majorBidi"/>
          <w:color w:val="000000" w:themeColor="text1"/>
        </w:rPr>
        <w:t>We support the need for e</w:t>
      </w:r>
      <w:r w:rsidR="00D162B0" w:rsidRPr="0E38C6BE">
        <w:rPr>
          <w:rFonts w:asciiTheme="majorHAnsi" w:hAnsiTheme="majorHAnsi" w:cstheme="majorBidi"/>
          <w:color w:val="000000" w:themeColor="text1"/>
        </w:rPr>
        <w:t>mission limits</w:t>
      </w:r>
      <w:r>
        <w:rPr>
          <w:rFonts w:asciiTheme="majorHAnsi" w:hAnsiTheme="majorHAnsi" w:cstheme="majorBidi"/>
          <w:color w:val="000000" w:themeColor="text1"/>
        </w:rPr>
        <w:t>.</w:t>
      </w:r>
    </w:p>
    <w:p w14:paraId="03D423BE" w14:textId="77777777" w:rsidR="00D162B0" w:rsidRPr="001C67A4" w:rsidRDefault="00D162B0" w:rsidP="00A00625">
      <w:pPr>
        <w:autoSpaceDE w:val="0"/>
        <w:autoSpaceDN w:val="0"/>
        <w:adjustRightInd w:val="0"/>
        <w:rPr>
          <w:rFonts w:asciiTheme="majorHAnsi" w:hAnsiTheme="majorHAnsi" w:cstheme="majorHAnsi"/>
          <w:color w:val="000000"/>
        </w:rPr>
      </w:pPr>
    </w:p>
    <w:p w14:paraId="60AEC20B" w14:textId="6063BFE2" w:rsidR="009457CC"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Taxi maximum rate of fares tariff to be displayed inside the vehicle with the licensing authority contact details </w:t>
      </w:r>
    </w:p>
    <w:p w14:paraId="1AA575BC" w14:textId="77777777" w:rsidR="0030772E" w:rsidRDefault="0030772E" w:rsidP="00A00625">
      <w:pPr>
        <w:autoSpaceDE w:val="0"/>
        <w:autoSpaceDN w:val="0"/>
        <w:adjustRightInd w:val="0"/>
        <w:rPr>
          <w:rFonts w:asciiTheme="majorHAnsi" w:hAnsiTheme="majorHAnsi" w:cstheme="majorHAnsi"/>
          <w:color w:val="000000"/>
        </w:rPr>
      </w:pPr>
    </w:p>
    <w:p w14:paraId="526DD263" w14:textId="7A61F29D" w:rsidR="00D162B0" w:rsidRPr="001C67A4" w:rsidRDefault="00D162B0"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Agreed.</w:t>
      </w:r>
      <w:r w:rsidR="00E17A3D" w:rsidRPr="001C67A4">
        <w:rPr>
          <w:rFonts w:asciiTheme="majorHAnsi" w:hAnsiTheme="majorHAnsi" w:cstheme="majorHAnsi"/>
          <w:color w:val="000000"/>
        </w:rPr>
        <w:t xml:space="preserve"> Any vehicle with a taximeter set to a lower rate (possible under the ruling in </w:t>
      </w:r>
      <w:r w:rsidR="00E17A3D" w:rsidRPr="001C67A4">
        <w:rPr>
          <w:rFonts w:asciiTheme="majorHAnsi" w:hAnsiTheme="majorHAnsi" w:cstheme="majorHAnsi"/>
          <w:b/>
          <w:bCs/>
          <w:color w:val="000000"/>
        </w:rPr>
        <w:t xml:space="preserve">R v Liverpool City Council ex parte Curzon Ltd </w:t>
      </w:r>
      <w:r w:rsidR="00E17A3D" w:rsidRPr="001C67A4">
        <w:rPr>
          <w:rFonts w:asciiTheme="majorHAnsi" w:hAnsiTheme="majorHAnsi" w:cstheme="majorHAnsi"/>
          <w:color w:val="000000"/>
        </w:rPr>
        <w:t>(unreported 12</w:t>
      </w:r>
      <w:r w:rsidR="00E17A3D" w:rsidRPr="001C67A4">
        <w:rPr>
          <w:rFonts w:asciiTheme="majorHAnsi" w:hAnsiTheme="majorHAnsi" w:cstheme="majorHAnsi"/>
          <w:color w:val="000000"/>
          <w:vertAlign w:val="superscript"/>
        </w:rPr>
        <w:t>th</w:t>
      </w:r>
      <w:r w:rsidR="00E17A3D" w:rsidRPr="001C67A4">
        <w:rPr>
          <w:rFonts w:asciiTheme="majorHAnsi" w:hAnsiTheme="majorHAnsi" w:cstheme="majorHAnsi"/>
          <w:color w:val="000000"/>
        </w:rPr>
        <w:t xml:space="preserve"> November 1983) QBD) must also display a table of the discounted fares, or such a table must be available to enable passengers to understand the charge shown on the meter.</w:t>
      </w:r>
    </w:p>
    <w:p w14:paraId="17BA9D9C" w14:textId="77777777" w:rsidR="00E17A3D" w:rsidRPr="001C67A4" w:rsidRDefault="00E17A3D" w:rsidP="00A00625">
      <w:pPr>
        <w:autoSpaceDE w:val="0"/>
        <w:autoSpaceDN w:val="0"/>
        <w:adjustRightInd w:val="0"/>
        <w:rPr>
          <w:rFonts w:asciiTheme="majorHAnsi" w:hAnsiTheme="majorHAnsi" w:cstheme="majorHAnsi"/>
          <w:color w:val="000000"/>
        </w:rPr>
      </w:pPr>
    </w:p>
    <w:p w14:paraId="2B570706" w14:textId="6DC531F1" w:rsidR="009457CC"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 All taxis to be fitted with a taximeter </w:t>
      </w:r>
    </w:p>
    <w:p w14:paraId="323768C4" w14:textId="77777777" w:rsidR="0030772E" w:rsidRDefault="0030772E" w:rsidP="00A00625">
      <w:pPr>
        <w:autoSpaceDE w:val="0"/>
        <w:autoSpaceDN w:val="0"/>
        <w:adjustRightInd w:val="0"/>
        <w:rPr>
          <w:rFonts w:asciiTheme="majorHAnsi" w:hAnsiTheme="majorHAnsi" w:cstheme="majorHAnsi"/>
          <w:color w:val="000000"/>
        </w:rPr>
      </w:pPr>
    </w:p>
    <w:p w14:paraId="5BDEF49F" w14:textId="7ABFFC1A" w:rsidR="00E17A3D" w:rsidRPr="001C67A4" w:rsidRDefault="00E17A3D"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Agreed.</w:t>
      </w:r>
    </w:p>
    <w:p w14:paraId="2816BC76" w14:textId="77777777" w:rsidR="00E17A3D" w:rsidRPr="001C67A4" w:rsidRDefault="00E17A3D" w:rsidP="00A00625">
      <w:pPr>
        <w:autoSpaceDE w:val="0"/>
        <w:autoSpaceDN w:val="0"/>
        <w:adjustRightInd w:val="0"/>
        <w:rPr>
          <w:rFonts w:asciiTheme="majorHAnsi" w:hAnsiTheme="majorHAnsi" w:cstheme="majorHAnsi"/>
          <w:color w:val="000000"/>
        </w:rPr>
      </w:pPr>
    </w:p>
    <w:p w14:paraId="44B54D1E" w14:textId="02154C73" w:rsidR="009457CC"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Vehicles driven by drivers that have medical exemption certificates issued under the Equality Act 2010 must display the exemption certificate, which will be available in English and Welsh as well as a tactile ‘E’ </w:t>
      </w:r>
    </w:p>
    <w:p w14:paraId="476B2B7C" w14:textId="77777777" w:rsidR="00341D86" w:rsidRDefault="00341D86" w:rsidP="00A00625">
      <w:pPr>
        <w:autoSpaceDE w:val="0"/>
        <w:autoSpaceDN w:val="0"/>
        <w:adjustRightInd w:val="0"/>
        <w:rPr>
          <w:rFonts w:asciiTheme="majorHAnsi" w:hAnsiTheme="majorHAnsi" w:cstheme="majorHAnsi"/>
          <w:color w:val="000000"/>
        </w:rPr>
      </w:pPr>
    </w:p>
    <w:p w14:paraId="2EFBD8A5" w14:textId="5D2AA0E4" w:rsidR="00E17A3D" w:rsidRPr="001C67A4" w:rsidRDefault="00E17A3D"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Agreed. Cards detailing the exemption in </w:t>
      </w:r>
      <w:r w:rsidR="00824F54" w:rsidRPr="001C67A4">
        <w:rPr>
          <w:rFonts w:asciiTheme="majorHAnsi" w:hAnsiTheme="majorHAnsi" w:cstheme="majorHAnsi"/>
          <w:color w:val="000000"/>
        </w:rPr>
        <w:t>Braille</w:t>
      </w:r>
      <w:r w:rsidRPr="001C67A4">
        <w:rPr>
          <w:rFonts w:asciiTheme="majorHAnsi" w:hAnsiTheme="majorHAnsi" w:cstheme="majorHAnsi"/>
          <w:color w:val="000000"/>
        </w:rPr>
        <w:t xml:space="preserve"> should also be required to be carried in vehicles driven by those drivers.</w:t>
      </w:r>
    </w:p>
    <w:p w14:paraId="76E6070B" w14:textId="77777777" w:rsidR="00E17A3D" w:rsidRPr="001C67A4" w:rsidRDefault="00E17A3D" w:rsidP="00A00625">
      <w:pPr>
        <w:autoSpaceDE w:val="0"/>
        <w:autoSpaceDN w:val="0"/>
        <w:adjustRightInd w:val="0"/>
        <w:rPr>
          <w:rFonts w:asciiTheme="majorHAnsi" w:hAnsiTheme="majorHAnsi" w:cstheme="majorHAnsi"/>
          <w:color w:val="000000"/>
        </w:rPr>
      </w:pPr>
    </w:p>
    <w:p w14:paraId="7A5C4CDD" w14:textId="005B63AA" w:rsidR="009457CC" w:rsidRPr="001C67A4" w:rsidRDefault="009457CC" w:rsidP="00AF6C40">
      <w:pPr>
        <w:numPr>
          <w:ilvl w:val="0"/>
          <w:numId w:val="4"/>
        </w:numPr>
        <w:autoSpaceDE w:val="0"/>
        <w:autoSpaceDN w:val="0"/>
        <w:adjustRightInd w:val="0"/>
        <w:ind w:left="720" w:hanging="360"/>
        <w:rPr>
          <w:rFonts w:asciiTheme="majorHAnsi" w:hAnsiTheme="majorHAnsi" w:cstheme="majorBidi"/>
          <w:b/>
          <w:bCs/>
          <w:color w:val="000000"/>
        </w:rPr>
      </w:pPr>
      <w:r w:rsidRPr="53D62D21">
        <w:rPr>
          <w:rFonts w:asciiTheme="majorHAnsi" w:hAnsiTheme="majorHAnsi" w:cstheme="majorBidi"/>
          <w:b/>
          <w:bCs/>
          <w:color w:val="000000" w:themeColor="text1"/>
        </w:rPr>
        <w:t xml:space="preserve">A standard vehicle criteria to be set detailing requirements such as minimum leg room, head height, seating width, luggage capacity etc. This will ensure that there is a range of suitable vehicles and new vehicles coming onto the market will not require additional approval as long as they meet the criteria </w:t>
      </w:r>
    </w:p>
    <w:p w14:paraId="3E0E43CD" w14:textId="77777777" w:rsidR="00341D86" w:rsidRDefault="00341D86" w:rsidP="53D62D21">
      <w:pPr>
        <w:autoSpaceDE w:val="0"/>
        <w:autoSpaceDN w:val="0"/>
        <w:adjustRightInd w:val="0"/>
        <w:rPr>
          <w:rFonts w:asciiTheme="majorHAnsi" w:hAnsiTheme="majorHAnsi" w:cstheme="majorBidi"/>
          <w:color w:val="000000" w:themeColor="text1"/>
        </w:rPr>
      </w:pPr>
    </w:p>
    <w:p w14:paraId="3E772F1C" w14:textId="20595ABC" w:rsidR="00E17A3D" w:rsidRPr="001C67A4" w:rsidRDefault="00E17A3D" w:rsidP="00537300">
      <w:pPr>
        <w:shd w:val="clear" w:color="auto" w:fill="FFFFFF" w:themeFill="background1"/>
        <w:autoSpaceDE w:val="0"/>
        <w:autoSpaceDN w:val="0"/>
        <w:adjustRightInd w:val="0"/>
        <w:rPr>
          <w:rFonts w:asciiTheme="majorHAnsi" w:hAnsiTheme="majorHAnsi" w:cstheme="majorBidi"/>
          <w:color w:val="000000"/>
        </w:rPr>
      </w:pPr>
      <w:r w:rsidRPr="53D62D21">
        <w:rPr>
          <w:rFonts w:asciiTheme="majorHAnsi" w:hAnsiTheme="majorHAnsi" w:cstheme="majorBidi"/>
          <w:color w:val="000000" w:themeColor="text1"/>
        </w:rPr>
        <w:t>Agreed, but it must be made clear that unless the vehicle is brand new</w:t>
      </w:r>
      <w:r w:rsidR="001B7CA2">
        <w:rPr>
          <w:rFonts w:asciiTheme="majorHAnsi" w:hAnsiTheme="majorHAnsi" w:cstheme="majorBidi"/>
          <w:color w:val="000000" w:themeColor="text1"/>
        </w:rPr>
        <w:t xml:space="preserve"> and has not been modified in any way</w:t>
      </w:r>
      <w:r w:rsidRPr="53D62D21">
        <w:rPr>
          <w:rFonts w:asciiTheme="majorHAnsi" w:hAnsiTheme="majorHAnsi" w:cstheme="majorBidi"/>
          <w:color w:val="000000" w:themeColor="text1"/>
        </w:rPr>
        <w:t>, it must be tested before being licensed.</w:t>
      </w:r>
      <w:r w:rsidR="00537300">
        <w:rPr>
          <w:rFonts w:asciiTheme="majorHAnsi" w:hAnsiTheme="majorHAnsi" w:cstheme="majorBidi"/>
          <w:color w:val="000000" w:themeColor="text1"/>
        </w:rPr>
        <w:t xml:space="preserve">  It is also essential that the vehicle criteria is </w:t>
      </w:r>
      <w:r w:rsidR="008E4178">
        <w:rPr>
          <w:rFonts w:asciiTheme="majorHAnsi" w:hAnsiTheme="majorHAnsi" w:cstheme="majorBidi"/>
          <w:color w:val="000000" w:themeColor="text1"/>
        </w:rPr>
        <w:t>carefully considered and consulted on before being brought into force, and we support the LEP comments on this.</w:t>
      </w:r>
    </w:p>
    <w:p w14:paraId="7BA4EC6D" w14:textId="77777777" w:rsidR="00E17A3D" w:rsidRPr="001C67A4" w:rsidRDefault="00E17A3D" w:rsidP="00A00625">
      <w:pPr>
        <w:autoSpaceDE w:val="0"/>
        <w:autoSpaceDN w:val="0"/>
        <w:adjustRightInd w:val="0"/>
        <w:rPr>
          <w:rFonts w:asciiTheme="majorHAnsi" w:hAnsiTheme="majorHAnsi" w:cstheme="majorHAnsi"/>
          <w:color w:val="000000"/>
        </w:rPr>
      </w:pPr>
    </w:p>
    <w:p w14:paraId="41FDB9BD" w14:textId="37D1B153" w:rsidR="009457CC" w:rsidRPr="001C67A4" w:rsidRDefault="009457CC" w:rsidP="00AF6C40">
      <w:pPr>
        <w:numPr>
          <w:ilvl w:val="0"/>
          <w:numId w:val="4"/>
        </w:numPr>
        <w:autoSpaceDE w:val="0"/>
        <w:autoSpaceDN w:val="0"/>
        <w:adjustRightInd w:val="0"/>
        <w:ind w:left="720" w:hanging="360"/>
        <w:rPr>
          <w:rFonts w:asciiTheme="majorHAnsi" w:hAnsiTheme="majorHAnsi" w:cstheme="majorHAnsi"/>
          <w:b/>
          <w:bCs/>
          <w:color w:val="000000"/>
        </w:rPr>
      </w:pPr>
      <w:r w:rsidRPr="001C67A4">
        <w:rPr>
          <w:rFonts w:asciiTheme="majorHAnsi" w:hAnsiTheme="majorHAnsi" w:cstheme="majorHAnsi"/>
          <w:b/>
          <w:bCs/>
          <w:color w:val="000000"/>
        </w:rPr>
        <w:t xml:space="preserve">Methods of payment that should be available </w:t>
      </w:r>
    </w:p>
    <w:p w14:paraId="0AD28A93" w14:textId="77777777" w:rsidR="007523C5" w:rsidRDefault="007523C5" w:rsidP="53D62D21">
      <w:pPr>
        <w:autoSpaceDE w:val="0"/>
        <w:autoSpaceDN w:val="0"/>
        <w:adjustRightInd w:val="0"/>
        <w:rPr>
          <w:rFonts w:asciiTheme="majorHAnsi" w:hAnsiTheme="majorHAnsi" w:cstheme="majorBidi"/>
          <w:color w:val="000000" w:themeColor="text1"/>
        </w:rPr>
      </w:pPr>
    </w:p>
    <w:p w14:paraId="3C0501CE" w14:textId="7A257A52" w:rsidR="00E17A3D" w:rsidRDefault="00E17A3D" w:rsidP="53D62D21">
      <w:pPr>
        <w:autoSpaceDE w:val="0"/>
        <w:autoSpaceDN w:val="0"/>
        <w:adjustRightInd w:val="0"/>
        <w:rPr>
          <w:rFonts w:asciiTheme="majorHAnsi" w:hAnsiTheme="majorHAnsi" w:cstheme="majorBidi"/>
          <w:color w:val="000000" w:themeColor="text1"/>
        </w:rPr>
      </w:pPr>
      <w:r w:rsidRPr="53D62D21">
        <w:rPr>
          <w:rFonts w:asciiTheme="majorHAnsi" w:hAnsiTheme="majorHAnsi" w:cstheme="majorBidi"/>
          <w:color w:val="000000" w:themeColor="text1"/>
        </w:rPr>
        <w:t>All vehicles must be capable of accepting card payments, as well as cash. Whilst there may be issues with connectivity in rural locations, this may have been overcome by the time this law is introduced. In any event, there needs to be a mechanism whereby payment can be made if no connection is available.</w:t>
      </w:r>
    </w:p>
    <w:p w14:paraId="705F443D" w14:textId="77777777" w:rsidR="007523C5" w:rsidRPr="001C67A4" w:rsidRDefault="007523C5" w:rsidP="53D62D21">
      <w:pPr>
        <w:autoSpaceDE w:val="0"/>
        <w:autoSpaceDN w:val="0"/>
        <w:adjustRightInd w:val="0"/>
        <w:rPr>
          <w:rFonts w:asciiTheme="majorHAnsi" w:hAnsiTheme="majorHAnsi" w:cstheme="majorBidi"/>
          <w:color w:val="000000"/>
        </w:rPr>
      </w:pPr>
    </w:p>
    <w:p w14:paraId="3DCB6073" w14:textId="636A43E5" w:rsidR="009457CC" w:rsidRPr="001C67A4" w:rsidRDefault="009457CC" w:rsidP="00AF6C40">
      <w:pPr>
        <w:numPr>
          <w:ilvl w:val="0"/>
          <w:numId w:val="4"/>
        </w:numPr>
        <w:autoSpaceDE w:val="0"/>
        <w:autoSpaceDN w:val="0"/>
        <w:adjustRightInd w:val="0"/>
        <w:ind w:left="720" w:hanging="360"/>
        <w:rPr>
          <w:rFonts w:asciiTheme="majorHAnsi" w:hAnsiTheme="majorHAnsi" w:cstheme="majorBidi"/>
          <w:b/>
          <w:bCs/>
          <w:color w:val="000000"/>
        </w:rPr>
      </w:pPr>
      <w:r w:rsidRPr="53D62D21">
        <w:rPr>
          <w:rFonts w:asciiTheme="majorHAnsi" w:hAnsiTheme="majorHAnsi" w:cstheme="majorBidi"/>
          <w:b/>
          <w:bCs/>
          <w:color w:val="000000" w:themeColor="text1"/>
        </w:rPr>
        <w:t xml:space="preserve">Vehicles must carry a first aid kit </w:t>
      </w:r>
    </w:p>
    <w:p w14:paraId="7F5D9D31" w14:textId="5AD59F15" w:rsidR="00653514" w:rsidRPr="001C67A4" w:rsidRDefault="00653514"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Agreed. </w:t>
      </w:r>
    </w:p>
    <w:p w14:paraId="33F86DE1" w14:textId="77777777" w:rsidR="009457CC" w:rsidRPr="001C67A4" w:rsidRDefault="009457CC" w:rsidP="00A00625">
      <w:pPr>
        <w:rPr>
          <w:rFonts w:asciiTheme="majorHAnsi" w:hAnsiTheme="majorHAnsi" w:cstheme="majorHAnsi"/>
          <w:b/>
        </w:rPr>
      </w:pPr>
    </w:p>
    <w:p w14:paraId="158721BB" w14:textId="209FF9E9" w:rsidR="00EC7B71" w:rsidRPr="001C67A4" w:rsidRDefault="00EC7B71" w:rsidP="00A00625">
      <w:pPr>
        <w:rPr>
          <w:rFonts w:asciiTheme="majorHAnsi" w:eastAsia="Calibri" w:hAnsiTheme="majorHAnsi" w:cstheme="majorHAnsi"/>
          <w:b/>
          <w:color w:val="000000" w:themeColor="text1"/>
        </w:rPr>
      </w:pPr>
    </w:p>
    <w:p w14:paraId="5AA01035" w14:textId="11B32796" w:rsidR="006701FB" w:rsidRPr="001C67A4" w:rsidRDefault="006701FB" w:rsidP="53D62D21">
      <w:pPr>
        <w:rPr>
          <w:rFonts w:asciiTheme="majorHAnsi" w:hAnsiTheme="majorHAnsi" w:cstheme="majorBidi"/>
          <w:b/>
          <w:bCs/>
        </w:rPr>
      </w:pPr>
      <w:r w:rsidRPr="53D62D21">
        <w:rPr>
          <w:rFonts w:asciiTheme="majorHAnsi" w:hAnsiTheme="majorHAnsi" w:cstheme="majorBidi"/>
          <w:b/>
          <w:bCs/>
        </w:rPr>
        <w:t xml:space="preserve">Question </w:t>
      </w:r>
      <w:r w:rsidR="001A448C" w:rsidRPr="53D62D21">
        <w:rPr>
          <w:rFonts w:asciiTheme="majorHAnsi" w:hAnsiTheme="majorHAnsi" w:cstheme="majorBidi"/>
          <w:b/>
          <w:bCs/>
        </w:rPr>
        <w:t>6</w:t>
      </w:r>
      <w:r w:rsidRPr="53D62D21">
        <w:rPr>
          <w:rFonts w:asciiTheme="majorHAnsi" w:hAnsiTheme="majorHAnsi" w:cstheme="majorBidi"/>
          <w:b/>
          <w:bCs/>
        </w:rPr>
        <w:t xml:space="preserve">: Do you agree with the national minimum standards proposed for </w:t>
      </w:r>
      <w:r w:rsidR="00EC7B71" w:rsidRPr="53D62D21">
        <w:rPr>
          <w:rFonts w:asciiTheme="majorHAnsi" w:hAnsiTheme="majorHAnsi" w:cstheme="majorBidi"/>
          <w:b/>
          <w:bCs/>
        </w:rPr>
        <w:t>an</w:t>
      </w:r>
      <w:r w:rsidRPr="53D62D21">
        <w:rPr>
          <w:rFonts w:asciiTheme="majorHAnsi" w:hAnsiTheme="majorHAnsi" w:cstheme="majorBidi"/>
          <w:b/>
          <w:bCs/>
        </w:rPr>
        <w:t xml:space="preserve"> operator</w:t>
      </w:r>
      <w:r w:rsidR="001951CA" w:rsidRPr="53D62D21">
        <w:rPr>
          <w:rFonts w:asciiTheme="majorHAnsi" w:hAnsiTheme="majorHAnsi" w:cstheme="majorBidi"/>
          <w:b/>
          <w:bCs/>
        </w:rPr>
        <w:t>’s</w:t>
      </w:r>
      <w:r w:rsidR="00EC7B71" w:rsidRPr="53D62D21">
        <w:rPr>
          <w:rFonts w:asciiTheme="majorHAnsi" w:hAnsiTheme="majorHAnsi" w:cstheme="majorBidi"/>
          <w:b/>
          <w:bCs/>
        </w:rPr>
        <w:t xml:space="preserve"> licence</w:t>
      </w:r>
      <w:r w:rsidRPr="53D62D21">
        <w:rPr>
          <w:rFonts w:asciiTheme="majorHAnsi" w:hAnsiTheme="majorHAnsi" w:cstheme="majorBidi"/>
          <w:b/>
          <w:bCs/>
        </w:rPr>
        <w:t>? Please identify any standards you think should be removed, changed or added.</w:t>
      </w:r>
    </w:p>
    <w:p w14:paraId="4CE5C5C0" w14:textId="77777777" w:rsidR="00DF1166" w:rsidRPr="001C67A4" w:rsidRDefault="00DF1166" w:rsidP="00A00625">
      <w:pPr>
        <w:autoSpaceDE w:val="0"/>
        <w:autoSpaceDN w:val="0"/>
        <w:adjustRightInd w:val="0"/>
        <w:rPr>
          <w:rFonts w:asciiTheme="majorHAnsi" w:hAnsiTheme="majorHAnsi" w:cstheme="majorHAnsi"/>
          <w:color w:val="000000"/>
        </w:rPr>
      </w:pPr>
    </w:p>
    <w:p w14:paraId="25E04040" w14:textId="532ACB0A" w:rsidR="00DF1166" w:rsidRPr="00894CA8" w:rsidRDefault="00DF1166" w:rsidP="004A2118">
      <w:pPr>
        <w:pStyle w:val="ListParagraph"/>
        <w:numPr>
          <w:ilvl w:val="0"/>
          <w:numId w:val="4"/>
        </w:numPr>
        <w:autoSpaceDE w:val="0"/>
        <w:autoSpaceDN w:val="0"/>
        <w:adjustRightInd w:val="0"/>
        <w:ind w:left="284" w:hanging="284"/>
        <w:rPr>
          <w:rFonts w:asciiTheme="majorHAnsi" w:hAnsiTheme="majorHAnsi" w:cstheme="majorHAnsi"/>
          <w:b/>
          <w:bCs/>
          <w:color w:val="000000"/>
        </w:rPr>
      </w:pPr>
      <w:r w:rsidRPr="00894CA8">
        <w:rPr>
          <w:rFonts w:asciiTheme="majorHAnsi" w:hAnsiTheme="majorHAnsi" w:cstheme="majorHAnsi"/>
          <w:b/>
          <w:bCs/>
          <w:color w:val="000000"/>
        </w:rPr>
        <w:t xml:space="preserve">A basic DBS check (repeated each renewal) </w:t>
      </w:r>
    </w:p>
    <w:p w14:paraId="242C9F03" w14:textId="77777777" w:rsidR="00894CA8" w:rsidRDefault="00894CA8" w:rsidP="00E82FE8">
      <w:pPr>
        <w:autoSpaceDE w:val="0"/>
        <w:autoSpaceDN w:val="0"/>
        <w:adjustRightInd w:val="0"/>
        <w:rPr>
          <w:rFonts w:asciiTheme="majorHAnsi" w:hAnsiTheme="majorHAnsi" w:cstheme="majorBidi"/>
          <w:color w:val="000000" w:themeColor="text1"/>
        </w:rPr>
      </w:pPr>
    </w:p>
    <w:p w14:paraId="47E6A012" w14:textId="09972DAB" w:rsidR="009A3A33" w:rsidRPr="001C67A4" w:rsidRDefault="009A3A33" w:rsidP="009A3A33">
      <w:pPr>
        <w:autoSpaceDE w:val="0"/>
        <w:autoSpaceDN w:val="0"/>
        <w:adjustRightInd w:val="0"/>
        <w:rPr>
          <w:rFonts w:asciiTheme="majorHAnsi" w:hAnsiTheme="majorHAnsi" w:cstheme="majorBidi"/>
          <w:color w:val="000000"/>
        </w:rPr>
      </w:pPr>
      <w:r>
        <w:rPr>
          <w:rFonts w:asciiTheme="majorHAnsi" w:hAnsiTheme="majorHAnsi" w:cstheme="majorBidi"/>
          <w:color w:val="000000" w:themeColor="text1"/>
        </w:rPr>
        <w:t xml:space="preserve">As for </w:t>
      </w:r>
      <w:r w:rsidR="00E340FC">
        <w:rPr>
          <w:rFonts w:asciiTheme="majorHAnsi" w:hAnsiTheme="majorHAnsi" w:cstheme="majorBidi"/>
          <w:color w:val="000000" w:themeColor="text1"/>
        </w:rPr>
        <w:t>vehicle proprietors, i</w:t>
      </w:r>
      <w:r>
        <w:rPr>
          <w:rFonts w:asciiTheme="majorHAnsi" w:hAnsiTheme="majorHAnsi" w:cstheme="majorBidi"/>
          <w:color w:val="000000" w:themeColor="text1"/>
        </w:rPr>
        <w:t>t</w:t>
      </w:r>
      <w:r w:rsidRPr="0E38C6BE">
        <w:rPr>
          <w:rFonts w:asciiTheme="majorHAnsi" w:hAnsiTheme="majorHAnsi" w:cstheme="majorBidi"/>
          <w:color w:val="000000" w:themeColor="text1"/>
        </w:rPr>
        <w:t xml:space="preserve"> must be made clear that if the </w:t>
      </w:r>
      <w:r w:rsidR="00E340FC">
        <w:rPr>
          <w:rFonts w:asciiTheme="majorHAnsi" w:hAnsiTheme="majorHAnsi" w:cstheme="majorBidi"/>
          <w:color w:val="000000" w:themeColor="text1"/>
        </w:rPr>
        <w:t>operator</w:t>
      </w:r>
      <w:r w:rsidRPr="0E38C6BE">
        <w:rPr>
          <w:rFonts w:asciiTheme="majorHAnsi" w:hAnsiTheme="majorHAnsi" w:cstheme="majorBidi"/>
          <w:color w:val="000000" w:themeColor="text1"/>
        </w:rPr>
        <w:t xml:space="preserve"> is a partnership (conventional or limited liability) or a limited company, a basic DBS is required for each partner, or director and secretary. Whenever a partner, director or secretary changes, or one is added or leaves, the local authority must be notified within a short period of time e.g. 7 days and a Basic DBS provided. All Basic DBS certificates in respect of </w:t>
      </w:r>
      <w:r w:rsidR="00E340FC">
        <w:rPr>
          <w:rFonts w:asciiTheme="majorHAnsi" w:hAnsiTheme="majorHAnsi" w:cstheme="majorBidi"/>
          <w:color w:val="000000" w:themeColor="text1"/>
        </w:rPr>
        <w:t>operator</w:t>
      </w:r>
      <w:r w:rsidR="00202794">
        <w:rPr>
          <w:rFonts w:asciiTheme="majorHAnsi" w:hAnsiTheme="majorHAnsi" w:cstheme="majorBidi"/>
          <w:color w:val="000000" w:themeColor="text1"/>
        </w:rPr>
        <w:t xml:space="preserve">s (including </w:t>
      </w:r>
      <w:r w:rsidRPr="0E38C6BE">
        <w:rPr>
          <w:rFonts w:asciiTheme="majorHAnsi" w:hAnsiTheme="majorHAnsi" w:cstheme="majorBidi"/>
          <w:color w:val="000000" w:themeColor="text1"/>
        </w:rPr>
        <w:t xml:space="preserve"> partners</w:t>
      </w:r>
      <w:r w:rsidR="00202794">
        <w:rPr>
          <w:rFonts w:asciiTheme="majorHAnsi" w:hAnsiTheme="majorHAnsi" w:cstheme="majorBidi"/>
          <w:color w:val="000000" w:themeColor="text1"/>
        </w:rPr>
        <w:t>, directors and secretaries of limited companies)</w:t>
      </w:r>
      <w:r w:rsidRPr="0E38C6BE">
        <w:rPr>
          <w:rFonts w:asciiTheme="majorHAnsi" w:hAnsiTheme="majorHAnsi" w:cstheme="majorBidi"/>
          <w:color w:val="000000" w:themeColor="text1"/>
        </w:rPr>
        <w:t xml:space="preserve"> must be no more than 1 month old.</w:t>
      </w:r>
    </w:p>
    <w:p w14:paraId="38247AE0" w14:textId="77777777" w:rsidR="009A3A33" w:rsidRDefault="009A3A33" w:rsidP="00E82FE8">
      <w:pPr>
        <w:autoSpaceDE w:val="0"/>
        <w:autoSpaceDN w:val="0"/>
        <w:adjustRightInd w:val="0"/>
        <w:rPr>
          <w:rFonts w:asciiTheme="majorHAnsi" w:hAnsiTheme="majorHAnsi" w:cstheme="majorBidi"/>
          <w:color w:val="000000" w:themeColor="text1"/>
        </w:rPr>
      </w:pPr>
    </w:p>
    <w:p w14:paraId="34F5C98A" w14:textId="59985B6F" w:rsidR="00813BBA" w:rsidRDefault="00346461" w:rsidP="53D62D21">
      <w:pPr>
        <w:autoSpaceDE w:val="0"/>
        <w:autoSpaceDN w:val="0"/>
        <w:adjustRightInd w:val="0"/>
        <w:rPr>
          <w:rFonts w:asciiTheme="majorHAnsi" w:hAnsiTheme="majorHAnsi" w:cstheme="majorBidi"/>
          <w:color w:val="000000" w:themeColor="text1"/>
        </w:rPr>
      </w:pPr>
      <w:r>
        <w:rPr>
          <w:rFonts w:asciiTheme="majorHAnsi" w:hAnsiTheme="majorHAnsi" w:cstheme="majorBidi"/>
          <w:color w:val="000000" w:themeColor="text1"/>
        </w:rPr>
        <w:t xml:space="preserve">If the DBS is required only on initial application and subsequently on renewal, this would </w:t>
      </w:r>
      <w:r w:rsidR="00E74C78">
        <w:rPr>
          <w:rFonts w:asciiTheme="majorHAnsi" w:hAnsiTheme="majorHAnsi" w:cstheme="majorBidi"/>
          <w:color w:val="000000" w:themeColor="text1"/>
        </w:rPr>
        <w:t xml:space="preserve">effectively mean </w:t>
      </w:r>
      <w:r w:rsidR="00813BBA" w:rsidRPr="0E38C6BE">
        <w:rPr>
          <w:rFonts w:asciiTheme="majorHAnsi" w:hAnsiTheme="majorHAnsi" w:cstheme="majorBidi"/>
          <w:color w:val="000000" w:themeColor="text1"/>
        </w:rPr>
        <w:t>every 5 years</w:t>
      </w:r>
      <w:r w:rsidR="00E74C78">
        <w:rPr>
          <w:rFonts w:asciiTheme="majorHAnsi" w:hAnsiTheme="majorHAnsi" w:cstheme="majorBidi"/>
          <w:color w:val="000000" w:themeColor="text1"/>
        </w:rPr>
        <w:t xml:space="preserve">.  </w:t>
      </w:r>
      <w:r w:rsidR="00DD200D">
        <w:rPr>
          <w:rFonts w:asciiTheme="majorHAnsi" w:hAnsiTheme="majorHAnsi" w:cstheme="majorBidi"/>
          <w:color w:val="000000" w:themeColor="text1"/>
        </w:rPr>
        <w:t>There</w:t>
      </w:r>
      <w:r w:rsidR="00813BBA" w:rsidRPr="0E38C6BE">
        <w:rPr>
          <w:rFonts w:asciiTheme="majorHAnsi" w:hAnsiTheme="majorHAnsi" w:cstheme="majorBidi"/>
          <w:color w:val="000000" w:themeColor="text1"/>
        </w:rPr>
        <w:t xml:space="preserve"> needs to be a requirement for a basic DBS to be provided annually. To enforce</w:t>
      </w:r>
      <w:r w:rsidR="00DD200D">
        <w:rPr>
          <w:rFonts w:asciiTheme="majorHAnsi" w:hAnsiTheme="majorHAnsi" w:cstheme="majorBidi"/>
          <w:color w:val="000000" w:themeColor="text1"/>
        </w:rPr>
        <w:t xml:space="preserve"> this, </w:t>
      </w:r>
      <w:r w:rsidR="00813BBA" w:rsidRPr="0E38C6BE">
        <w:rPr>
          <w:rFonts w:asciiTheme="majorHAnsi" w:hAnsiTheme="majorHAnsi" w:cstheme="majorBidi"/>
          <w:color w:val="000000" w:themeColor="text1"/>
        </w:rPr>
        <w:t xml:space="preserve">an amendment needs to be made to s62 Local Government (Miscellaneous Provisions) Act </w:t>
      </w:r>
      <w:r w:rsidR="60950697" w:rsidRPr="0E38C6BE">
        <w:rPr>
          <w:rFonts w:asciiTheme="majorHAnsi" w:hAnsiTheme="majorHAnsi" w:cstheme="majorBidi"/>
          <w:color w:val="000000" w:themeColor="text1"/>
        </w:rPr>
        <w:t>1976 to</w:t>
      </w:r>
      <w:r w:rsidR="00813BBA" w:rsidRPr="0E38C6BE">
        <w:rPr>
          <w:rFonts w:asciiTheme="majorHAnsi" w:hAnsiTheme="majorHAnsi" w:cstheme="majorBidi"/>
          <w:color w:val="000000" w:themeColor="text1"/>
        </w:rPr>
        <w:t xml:space="preserve"> enable immediate suspension or revocation of operators licences, as exists with drivers licences. Immediate suspension would then be used when the DBS was not provided. Otherwise, what is the sanction for non-compliance?</w:t>
      </w:r>
    </w:p>
    <w:p w14:paraId="5F7E2CA7" w14:textId="77777777" w:rsidR="00894CA8" w:rsidRPr="001C67A4" w:rsidRDefault="00894CA8" w:rsidP="53D62D21">
      <w:pPr>
        <w:autoSpaceDE w:val="0"/>
        <w:autoSpaceDN w:val="0"/>
        <w:adjustRightInd w:val="0"/>
        <w:rPr>
          <w:rFonts w:asciiTheme="majorHAnsi" w:hAnsiTheme="majorHAnsi" w:cstheme="majorBidi"/>
          <w:color w:val="000000"/>
        </w:rPr>
      </w:pPr>
    </w:p>
    <w:p w14:paraId="270DA780" w14:textId="6B8281B5" w:rsidR="00DF1166" w:rsidRPr="00894CA8" w:rsidRDefault="00DF1166" w:rsidP="00302B41">
      <w:pPr>
        <w:pStyle w:val="ListParagraph"/>
        <w:numPr>
          <w:ilvl w:val="0"/>
          <w:numId w:val="4"/>
        </w:numPr>
        <w:autoSpaceDE w:val="0"/>
        <w:autoSpaceDN w:val="0"/>
        <w:adjustRightInd w:val="0"/>
        <w:spacing w:after="240"/>
        <w:ind w:left="284" w:hanging="284"/>
        <w:rPr>
          <w:rFonts w:asciiTheme="majorHAnsi" w:hAnsiTheme="majorHAnsi" w:cstheme="majorHAnsi"/>
          <w:b/>
          <w:bCs/>
          <w:color w:val="000000"/>
        </w:rPr>
      </w:pPr>
      <w:r w:rsidRPr="00894CA8">
        <w:rPr>
          <w:rFonts w:asciiTheme="majorHAnsi" w:hAnsiTheme="majorHAnsi" w:cstheme="majorHAnsi"/>
          <w:b/>
          <w:bCs/>
          <w:color w:val="000000"/>
        </w:rPr>
        <w:lastRenderedPageBreak/>
        <w:t xml:space="preserve">An overseas criminal record check (where applicable) </w:t>
      </w:r>
    </w:p>
    <w:p w14:paraId="4915631C" w14:textId="5C8E2732" w:rsidR="00813BBA" w:rsidRDefault="00813BBA"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Agreed </w:t>
      </w:r>
    </w:p>
    <w:p w14:paraId="058BE613" w14:textId="77777777" w:rsidR="00FB0EB7" w:rsidRPr="001C67A4" w:rsidRDefault="00FB0EB7" w:rsidP="00A00625">
      <w:pPr>
        <w:autoSpaceDE w:val="0"/>
        <w:autoSpaceDN w:val="0"/>
        <w:adjustRightInd w:val="0"/>
        <w:rPr>
          <w:rFonts w:asciiTheme="majorHAnsi" w:hAnsiTheme="majorHAnsi" w:cstheme="majorHAnsi"/>
          <w:color w:val="000000"/>
        </w:rPr>
      </w:pPr>
    </w:p>
    <w:p w14:paraId="51DFA195" w14:textId="1FB32C21" w:rsidR="00DF1166" w:rsidRPr="00FB0EB7" w:rsidRDefault="00DF1166" w:rsidP="004A2118">
      <w:pPr>
        <w:pStyle w:val="ListParagraph"/>
        <w:numPr>
          <w:ilvl w:val="0"/>
          <w:numId w:val="4"/>
        </w:numPr>
        <w:autoSpaceDE w:val="0"/>
        <w:autoSpaceDN w:val="0"/>
        <w:adjustRightInd w:val="0"/>
        <w:ind w:left="284" w:hanging="284"/>
        <w:rPr>
          <w:rFonts w:asciiTheme="majorHAnsi" w:hAnsiTheme="majorHAnsi" w:cstheme="majorHAnsi"/>
          <w:b/>
          <w:bCs/>
          <w:color w:val="000000"/>
        </w:rPr>
      </w:pPr>
      <w:r w:rsidRPr="00FB0EB7">
        <w:rPr>
          <w:rFonts w:asciiTheme="majorHAnsi" w:hAnsiTheme="majorHAnsi" w:cstheme="majorHAnsi"/>
          <w:b/>
          <w:bCs/>
          <w:color w:val="000000"/>
        </w:rPr>
        <w:t xml:space="preserve">Successful achievement of a regulated qualification, similar to that for drivers (above) but also including basic information on running a business e.g. registering with HMRC, keeping accounts etc. This could also be extended to a requirement that at least one designated operational member of staff has achieved the qualification. Consideration could be given to sole operator-drivers undertaking less onerous training. </w:t>
      </w:r>
    </w:p>
    <w:p w14:paraId="22FA3FB4" w14:textId="77777777" w:rsidR="00FB0EB7" w:rsidRDefault="00FB0EB7" w:rsidP="00A00625">
      <w:pPr>
        <w:rPr>
          <w:rFonts w:asciiTheme="majorHAnsi" w:hAnsiTheme="majorHAnsi" w:cstheme="majorHAnsi"/>
        </w:rPr>
      </w:pPr>
    </w:p>
    <w:p w14:paraId="0BAAD961" w14:textId="77CBDFFB" w:rsidR="00813BBA" w:rsidRPr="001C67A4" w:rsidRDefault="00840C9F" w:rsidP="005C0E83">
      <w:pPr>
        <w:shd w:val="clear" w:color="auto" w:fill="FFFFFF" w:themeFill="background1"/>
        <w:rPr>
          <w:rFonts w:asciiTheme="majorHAnsi" w:hAnsiTheme="majorHAnsi" w:cstheme="majorHAnsi"/>
        </w:rPr>
      </w:pPr>
      <w:r>
        <w:rPr>
          <w:rFonts w:asciiTheme="majorHAnsi" w:hAnsiTheme="majorHAnsi" w:cstheme="majorHAnsi"/>
        </w:rPr>
        <w:t xml:space="preserve">We agree with this proposal </w:t>
      </w:r>
      <w:r w:rsidR="00DC03C2">
        <w:rPr>
          <w:rFonts w:asciiTheme="majorHAnsi" w:hAnsiTheme="majorHAnsi" w:cstheme="majorHAnsi"/>
        </w:rPr>
        <w:t xml:space="preserve">and support the </w:t>
      </w:r>
      <w:r w:rsidR="00500A47">
        <w:rPr>
          <w:rFonts w:asciiTheme="majorHAnsi" w:hAnsiTheme="majorHAnsi" w:cstheme="majorHAnsi"/>
        </w:rPr>
        <w:t>LEP</w:t>
      </w:r>
      <w:r w:rsidR="00DC03C2">
        <w:rPr>
          <w:rFonts w:asciiTheme="majorHAnsi" w:hAnsiTheme="majorHAnsi" w:cstheme="majorHAnsi"/>
        </w:rPr>
        <w:t xml:space="preserve"> view that a single </w:t>
      </w:r>
      <w:r w:rsidR="00AB4D41">
        <w:rPr>
          <w:rFonts w:asciiTheme="majorHAnsi" w:hAnsiTheme="majorHAnsi" w:cstheme="majorHAnsi"/>
        </w:rPr>
        <w:t xml:space="preserve">version of the qualification will avoid confusion and argument.  Further information will be needed in relation to the regulation of the qualification, and consideration will need to be given to ensure that the </w:t>
      </w:r>
      <w:r w:rsidR="005C0E83">
        <w:rPr>
          <w:rFonts w:asciiTheme="majorHAnsi" w:hAnsiTheme="majorHAnsi" w:cstheme="majorHAnsi"/>
        </w:rPr>
        <w:t xml:space="preserve">training is accessible for those in more remote rural areas.  </w:t>
      </w:r>
      <w:r w:rsidR="00357B79" w:rsidRPr="001C67A4">
        <w:rPr>
          <w:rFonts w:asciiTheme="majorHAnsi" w:hAnsiTheme="majorHAnsi" w:cstheme="majorHAnsi"/>
        </w:rPr>
        <w:t>The driver and operator qualifications need to co-ordinate to prevent unnecessary duplication.</w:t>
      </w:r>
    </w:p>
    <w:p w14:paraId="6E3894A1" w14:textId="77777777" w:rsidR="00813BBA" w:rsidRPr="001C67A4" w:rsidRDefault="00813BBA" w:rsidP="00A00625">
      <w:pPr>
        <w:autoSpaceDE w:val="0"/>
        <w:autoSpaceDN w:val="0"/>
        <w:adjustRightInd w:val="0"/>
        <w:rPr>
          <w:rFonts w:asciiTheme="majorHAnsi" w:hAnsiTheme="majorHAnsi" w:cstheme="majorHAnsi"/>
          <w:b/>
          <w:bCs/>
          <w:color w:val="000000"/>
        </w:rPr>
      </w:pPr>
    </w:p>
    <w:p w14:paraId="0B46A0EE" w14:textId="5FD6A204" w:rsidR="00DF1166" w:rsidRPr="00FB0EB7" w:rsidRDefault="00DF1166" w:rsidP="004A2118">
      <w:pPr>
        <w:pStyle w:val="ListParagraph"/>
        <w:numPr>
          <w:ilvl w:val="0"/>
          <w:numId w:val="4"/>
        </w:numPr>
        <w:autoSpaceDE w:val="0"/>
        <w:autoSpaceDN w:val="0"/>
        <w:adjustRightInd w:val="0"/>
        <w:ind w:left="284" w:hanging="284"/>
        <w:rPr>
          <w:rFonts w:asciiTheme="majorHAnsi" w:hAnsiTheme="majorHAnsi" w:cstheme="majorBidi"/>
          <w:b/>
          <w:bCs/>
          <w:color w:val="000000"/>
        </w:rPr>
      </w:pPr>
      <w:r w:rsidRPr="00FB0EB7">
        <w:rPr>
          <w:rFonts w:asciiTheme="majorHAnsi" w:hAnsiTheme="majorHAnsi" w:cstheme="majorBidi"/>
          <w:b/>
          <w:bCs/>
          <w:color w:val="000000" w:themeColor="text1"/>
        </w:rPr>
        <w:t xml:space="preserve">Operators to ensure that all staff that have responsibility for taking bookings and dispatching vehicles have a basic criminal record check and must maintain records of such checks. Operators must have a policy in place for determining the suitability </w:t>
      </w:r>
      <w:r w:rsidRPr="004A2118">
        <w:rPr>
          <w:rFonts w:asciiTheme="majorHAnsi" w:hAnsiTheme="majorHAnsi" w:cstheme="majorHAnsi"/>
          <w:b/>
          <w:bCs/>
          <w:color w:val="000000"/>
        </w:rPr>
        <w:t>of</w:t>
      </w:r>
      <w:r w:rsidRPr="00FB0EB7">
        <w:rPr>
          <w:rFonts w:asciiTheme="majorHAnsi" w:hAnsiTheme="majorHAnsi" w:cstheme="majorBidi"/>
          <w:b/>
          <w:bCs/>
          <w:color w:val="000000" w:themeColor="text1"/>
        </w:rPr>
        <w:t xml:space="preserve"> their staff i.e. what criminal offences they would consider as ‘relevant’ and how they would assess applicants with criminal records. </w:t>
      </w:r>
    </w:p>
    <w:p w14:paraId="3C0EE884" w14:textId="77777777" w:rsidR="007B1F37" w:rsidRDefault="007B1F37" w:rsidP="00A00625">
      <w:pPr>
        <w:autoSpaceDE w:val="0"/>
        <w:autoSpaceDN w:val="0"/>
        <w:adjustRightInd w:val="0"/>
        <w:rPr>
          <w:rFonts w:asciiTheme="majorHAnsi" w:hAnsiTheme="majorHAnsi" w:cstheme="majorHAnsi"/>
          <w:color w:val="000000"/>
        </w:rPr>
      </w:pPr>
    </w:p>
    <w:p w14:paraId="08903EF8" w14:textId="69065085" w:rsidR="00357B79" w:rsidRDefault="00357B79"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Agreed. The policy should be the same as the Local Authority previous convictions policy, and failure on the part of the operator to apply it must lead to the LA determining whether the operator remains a fit and proper person to retain their licence.</w:t>
      </w:r>
      <w:r w:rsidR="006F5C69">
        <w:rPr>
          <w:rFonts w:asciiTheme="majorHAnsi" w:hAnsiTheme="majorHAnsi" w:cstheme="majorHAnsi"/>
          <w:color w:val="000000"/>
        </w:rPr>
        <w:t xml:space="preserve">  The IoL’s </w:t>
      </w:r>
      <w:hyperlink r:id="rId14" w:history="1">
        <w:r w:rsidR="00B07315" w:rsidRPr="00B07315">
          <w:rPr>
            <w:rStyle w:val="Hyperlink"/>
            <w:rFonts w:asciiTheme="majorHAnsi" w:hAnsiTheme="majorHAnsi" w:cstheme="majorHAnsi"/>
          </w:rPr>
          <w:t>Guidance on determining the suitability of applicants and licensees in the hackney and private hire trades</w:t>
        </w:r>
      </w:hyperlink>
      <w:r w:rsidR="00891754">
        <w:rPr>
          <w:rFonts w:asciiTheme="majorHAnsi" w:hAnsiTheme="majorHAnsi" w:cstheme="majorHAnsi"/>
          <w:color w:val="000000"/>
        </w:rPr>
        <w:t xml:space="preserve"> suggests:</w:t>
      </w:r>
    </w:p>
    <w:p w14:paraId="7CEA59D9" w14:textId="77777777" w:rsidR="00891754" w:rsidRDefault="00891754" w:rsidP="00A00625">
      <w:pPr>
        <w:autoSpaceDE w:val="0"/>
        <w:autoSpaceDN w:val="0"/>
        <w:adjustRightInd w:val="0"/>
        <w:rPr>
          <w:rFonts w:asciiTheme="majorHAnsi" w:hAnsiTheme="majorHAnsi" w:cstheme="majorHAnsi"/>
          <w:color w:val="000000"/>
        </w:rPr>
      </w:pPr>
    </w:p>
    <w:p w14:paraId="06CB14B7" w14:textId="77777777" w:rsidR="00D724D6" w:rsidRDefault="00891754" w:rsidP="00D724D6">
      <w:pPr>
        <w:autoSpaceDE w:val="0"/>
        <w:autoSpaceDN w:val="0"/>
        <w:adjustRightInd w:val="0"/>
        <w:ind w:left="284" w:right="-761"/>
        <w:rPr>
          <w:rFonts w:asciiTheme="majorHAnsi" w:hAnsiTheme="majorHAnsi" w:cstheme="majorHAnsi"/>
          <w:color w:val="000000"/>
        </w:rPr>
      </w:pPr>
      <w:r w:rsidRPr="00927774">
        <w:rPr>
          <w:rFonts w:asciiTheme="majorHAnsi" w:hAnsiTheme="majorHAnsi" w:cstheme="majorHAnsi"/>
          <w:color w:val="000000"/>
        </w:rPr>
        <w:t>‘Operators must ensure that any staff that are used within the business (whether </w:t>
      </w:r>
      <w:r w:rsidR="00AD6124" w:rsidRPr="00927774">
        <w:rPr>
          <w:rFonts w:asciiTheme="majorHAnsi" w:hAnsiTheme="majorHAnsi" w:cstheme="majorHAnsi"/>
          <w:color w:val="000000"/>
        </w:rPr>
        <w:t>employee or</w:t>
      </w:r>
      <w:r w:rsidRPr="00927774">
        <w:rPr>
          <w:rFonts w:asciiTheme="majorHAnsi" w:hAnsiTheme="majorHAnsi" w:cstheme="majorHAnsi"/>
          <w:color w:val="000000"/>
        </w:rPr>
        <w:t> independent contractors) and are able to access any information as described above </w:t>
      </w:r>
      <w:r w:rsidR="00AD6124" w:rsidRPr="00927774">
        <w:rPr>
          <w:rFonts w:asciiTheme="majorHAnsi" w:hAnsiTheme="majorHAnsi" w:cstheme="majorHAnsi"/>
          <w:color w:val="000000"/>
        </w:rPr>
        <w:t>are subject</w:t>
      </w:r>
      <w:r w:rsidRPr="00927774">
        <w:rPr>
          <w:rFonts w:asciiTheme="majorHAnsi" w:hAnsiTheme="majorHAnsi" w:cstheme="majorHAnsi"/>
          <w:color w:val="000000"/>
        </w:rPr>
        <w:t> to the same standards as the operator themselves.  This can be effected by </w:t>
      </w:r>
      <w:r w:rsidR="00AD6124" w:rsidRPr="00927774">
        <w:rPr>
          <w:rFonts w:asciiTheme="majorHAnsi" w:hAnsiTheme="majorHAnsi" w:cstheme="majorHAnsi"/>
          <w:color w:val="000000"/>
        </w:rPr>
        <w:t>means of</w:t>
      </w:r>
      <w:r w:rsidR="00927774" w:rsidRPr="00927774">
        <w:rPr>
          <w:rFonts w:asciiTheme="majorHAnsi" w:hAnsiTheme="majorHAnsi" w:cstheme="majorHAnsi"/>
          <w:color w:val="000000"/>
        </w:rPr>
        <w:t xml:space="preserve"> </w:t>
      </w:r>
      <w:r w:rsidRPr="00927774">
        <w:rPr>
          <w:rFonts w:asciiTheme="majorHAnsi" w:hAnsiTheme="majorHAnsi" w:cstheme="majorHAnsi"/>
          <w:color w:val="000000"/>
        </w:rPr>
        <w:t xml:space="preserve">the individual staff member being required by the operator to obtain a basic DBS certificate.   </w:t>
      </w:r>
      <w:r w:rsidR="00D724D6">
        <w:rPr>
          <w:rFonts w:asciiTheme="majorHAnsi" w:hAnsiTheme="majorHAnsi" w:cstheme="majorHAnsi"/>
          <w:color w:val="000000"/>
        </w:rPr>
        <w:t xml:space="preserve"> </w:t>
      </w:r>
    </w:p>
    <w:p w14:paraId="44F22B74" w14:textId="67A6D876" w:rsidR="00891754" w:rsidRPr="00927774" w:rsidRDefault="00891754" w:rsidP="00D724D6">
      <w:pPr>
        <w:autoSpaceDE w:val="0"/>
        <w:autoSpaceDN w:val="0"/>
        <w:adjustRightInd w:val="0"/>
        <w:ind w:left="284" w:right="-761"/>
        <w:rPr>
          <w:rFonts w:asciiTheme="majorHAnsi" w:hAnsiTheme="majorHAnsi" w:cstheme="majorHAnsi"/>
          <w:color w:val="000000"/>
        </w:rPr>
      </w:pPr>
      <w:r w:rsidRPr="00927774">
        <w:rPr>
          <w:rFonts w:asciiTheme="majorHAnsi" w:hAnsiTheme="majorHAnsi" w:cstheme="majorHAnsi"/>
          <w:color w:val="000000"/>
        </w:rPr>
        <w:t xml:space="preserve">If an operator is found not to be applying the required standards and using staff that do not </w:t>
      </w:r>
      <w:r w:rsidR="00AD6124" w:rsidRPr="00927774">
        <w:rPr>
          <w:rFonts w:asciiTheme="majorHAnsi" w:hAnsiTheme="majorHAnsi" w:cstheme="majorHAnsi"/>
          <w:color w:val="000000"/>
        </w:rPr>
        <w:t>m</w:t>
      </w:r>
      <w:r w:rsidRPr="00927774">
        <w:rPr>
          <w:rFonts w:asciiTheme="majorHAnsi" w:hAnsiTheme="majorHAnsi" w:cstheme="majorHAnsi"/>
          <w:color w:val="000000"/>
        </w:rPr>
        <w:t>eet the licensing authority’s overall criteria, that will lead to the operator’s licence </w:t>
      </w:r>
      <w:r w:rsidR="00AD6124" w:rsidRPr="00927774">
        <w:rPr>
          <w:rFonts w:asciiTheme="majorHAnsi" w:hAnsiTheme="majorHAnsi" w:cstheme="majorHAnsi"/>
          <w:color w:val="000000"/>
        </w:rPr>
        <w:t>being revoked</w:t>
      </w:r>
      <w:r w:rsidRPr="00927774">
        <w:rPr>
          <w:rFonts w:asciiTheme="majorHAnsi" w:hAnsiTheme="majorHAnsi" w:cstheme="majorHAnsi"/>
          <w:color w:val="000000"/>
        </w:rPr>
        <w:t>’</w:t>
      </w:r>
    </w:p>
    <w:p w14:paraId="6DD7E7EE" w14:textId="77777777" w:rsidR="007B1F37" w:rsidRPr="001C67A4" w:rsidRDefault="007B1F37" w:rsidP="00A00625">
      <w:pPr>
        <w:autoSpaceDE w:val="0"/>
        <w:autoSpaceDN w:val="0"/>
        <w:adjustRightInd w:val="0"/>
        <w:rPr>
          <w:rFonts w:asciiTheme="majorHAnsi" w:hAnsiTheme="majorHAnsi" w:cstheme="majorHAnsi"/>
          <w:color w:val="000000"/>
        </w:rPr>
      </w:pPr>
    </w:p>
    <w:p w14:paraId="2F988F19" w14:textId="46A3B62A" w:rsidR="00DF1166" w:rsidRPr="001C67A4" w:rsidRDefault="00DF1166" w:rsidP="007B1F37">
      <w:pPr>
        <w:pStyle w:val="ListParagraph"/>
        <w:numPr>
          <w:ilvl w:val="0"/>
          <w:numId w:val="4"/>
        </w:numPr>
        <w:autoSpaceDE w:val="0"/>
        <w:autoSpaceDN w:val="0"/>
        <w:adjustRightInd w:val="0"/>
        <w:ind w:left="284" w:hanging="284"/>
        <w:rPr>
          <w:rFonts w:asciiTheme="majorHAnsi" w:hAnsiTheme="majorHAnsi" w:cstheme="majorBidi"/>
          <w:b/>
          <w:bCs/>
          <w:color w:val="000000"/>
        </w:rPr>
      </w:pPr>
      <w:r w:rsidRPr="53D62D21">
        <w:rPr>
          <w:rFonts w:asciiTheme="majorHAnsi" w:hAnsiTheme="majorHAnsi" w:cstheme="majorBidi"/>
          <w:b/>
          <w:bCs/>
          <w:color w:val="000000" w:themeColor="text1"/>
        </w:rPr>
        <w:t xml:space="preserve"> Operators to maintain a register of complaints and should publish details on how customers can make a complaint on any website, booking app or in any booking office. Operators must</w:t>
      </w:r>
      <w:r w:rsidR="008C5CEA">
        <w:rPr>
          <w:rFonts w:asciiTheme="majorHAnsi" w:hAnsiTheme="majorHAnsi" w:cstheme="majorBidi"/>
          <w:b/>
          <w:bCs/>
          <w:color w:val="000000" w:themeColor="text1"/>
        </w:rPr>
        <w:t xml:space="preserve"> </w:t>
      </w:r>
      <w:r w:rsidRPr="53D62D21">
        <w:rPr>
          <w:rFonts w:asciiTheme="majorHAnsi" w:hAnsiTheme="majorHAnsi" w:cstheme="majorBidi"/>
          <w:b/>
          <w:bCs/>
          <w:color w:val="000000" w:themeColor="text1"/>
        </w:rPr>
        <w:t xml:space="preserve">notify the licensing authority within 48 working hours of any dismissal of a driver in connection with unsatisfactory conduct with driving a taxi/PHV. </w:t>
      </w:r>
    </w:p>
    <w:p w14:paraId="107AF450" w14:textId="77777777" w:rsidR="007B1F37" w:rsidRDefault="007B1F37" w:rsidP="00A00625">
      <w:pPr>
        <w:autoSpaceDE w:val="0"/>
        <w:autoSpaceDN w:val="0"/>
        <w:adjustRightInd w:val="0"/>
        <w:rPr>
          <w:rFonts w:asciiTheme="majorHAnsi" w:hAnsiTheme="majorHAnsi" w:cstheme="majorHAnsi"/>
          <w:color w:val="000000"/>
        </w:rPr>
      </w:pPr>
    </w:p>
    <w:p w14:paraId="2D4861B8" w14:textId="05719D64" w:rsidR="00357B79" w:rsidRPr="001C67A4" w:rsidRDefault="00357B79"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 xml:space="preserve">Agreed, but notification to the LA should be </w:t>
      </w:r>
      <w:r w:rsidR="007B1F37">
        <w:rPr>
          <w:rFonts w:asciiTheme="majorHAnsi" w:hAnsiTheme="majorHAnsi" w:cstheme="majorHAnsi"/>
          <w:color w:val="000000"/>
        </w:rPr>
        <w:t xml:space="preserve">triggered by the complaint </w:t>
      </w:r>
      <w:r w:rsidR="00AB3EE1">
        <w:rPr>
          <w:rFonts w:asciiTheme="majorHAnsi" w:hAnsiTheme="majorHAnsi" w:cstheme="majorHAnsi"/>
          <w:color w:val="000000"/>
        </w:rPr>
        <w:t>rather than any subsequent dismissal</w:t>
      </w:r>
      <w:r w:rsidR="007D1BCA">
        <w:rPr>
          <w:rFonts w:asciiTheme="majorHAnsi" w:hAnsiTheme="majorHAnsi" w:cstheme="majorHAnsi"/>
          <w:color w:val="000000"/>
        </w:rPr>
        <w:t xml:space="preserve">, </w:t>
      </w:r>
      <w:r w:rsidRPr="001C67A4">
        <w:rPr>
          <w:rFonts w:asciiTheme="majorHAnsi" w:hAnsiTheme="majorHAnsi" w:cstheme="majorHAnsi"/>
          <w:color w:val="000000"/>
        </w:rPr>
        <w:t>on or before the end of the working day, or immediately on the commencement of the next working day (office hours).</w:t>
      </w:r>
    </w:p>
    <w:p w14:paraId="67FCBF64" w14:textId="77777777" w:rsidR="00357B79" w:rsidRPr="001C67A4" w:rsidRDefault="00357B79" w:rsidP="00A00625">
      <w:pPr>
        <w:autoSpaceDE w:val="0"/>
        <w:autoSpaceDN w:val="0"/>
        <w:adjustRightInd w:val="0"/>
        <w:rPr>
          <w:rFonts w:asciiTheme="majorHAnsi" w:hAnsiTheme="majorHAnsi" w:cstheme="majorHAnsi"/>
          <w:color w:val="000000"/>
        </w:rPr>
      </w:pPr>
    </w:p>
    <w:p w14:paraId="20D9FB87" w14:textId="77777777" w:rsidR="00357B79" w:rsidRPr="001C67A4" w:rsidRDefault="00357B79" w:rsidP="00A00625">
      <w:pPr>
        <w:autoSpaceDE w:val="0"/>
        <w:autoSpaceDN w:val="0"/>
        <w:adjustRightInd w:val="0"/>
        <w:rPr>
          <w:rFonts w:asciiTheme="majorHAnsi" w:hAnsiTheme="majorHAnsi" w:cstheme="majorHAnsi"/>
          <w:color w:val="000000"/>
        </w:rPr>
      </w:pPr>
    </w:p>
    <w:p w14:paraId="0AB6743F" w14:textId="040F578B" w:rsidR="00DF1166" w:rsidRPr="001C67A4" w:rsidRDefault="00DF1166" w:rsidP="00E368F1">
      <w:pPr>
        <w:pStyle w:val="ListParagraph"/>
        <w:numPr>
          <w:ilvl w:val="0"/>
          <w:numId w:val="4"/>
        </w:numPr>
        <w:autoSpaceDE w:val="0"/>
        <w:autoSpaceDN w:val="0"/>
        <w:adjustRightInd w:val="0"/>
        <w:ind w:left="284" w:hanging="284"/>
        <w:rPr>
          <w:rFonts w:asciiTheme="majorHAnsi" w:hAnsiTheme="majorHAnsi" w:cstheme="majorBidi"/>
          <w:b/>
          <w:bCs/>
          <w:color w:val="000000"/>
        </w:rPr>
      </w:pPr>
      <w:r w:rsidRPr="53D62D21">
        <w:rPr>
          <w:rFonts w:asciiTheme="majorHAnsi" w:hAnsiTheme="majorHAnsi" w:cstheme="majorBidi"/>
          <w:b/>
          <w:bCs/>
          <w:color w:val="000000" w:themeColor="text1"/>
        </w:rPr>
        <w:lastRenderedPageBreak/>
        <w:t xml:space="preserve">Operators to provide a documented policy to the satisfaction of the licensing authority on how they will have regard for passengers with additional needs such as disabled passengers and unaccompanied children. Operators should also nominate at least one suitably trained member of staff responsible for overseeing continued compliance with this policy. </w:t>
      </w:r>
    </w:p>
    <w:p w14:paraId="1C81934D" w14:textId="77777777" w:rsidR="00200416" w:rsidRDefault="00200416" w:rsidP="00A00625">
      <w:pPr>
        <w:autoSpaceDE w:val="0"/>
        <w:autoSpaceDN w:val="0"/>
        <w:adjustRightInd w:val="0"/>
        <w:rPr>
          <w:rFonts w:asciiTheme="majorHAnsi" w:hAnsiTheme="majorHAnsi" w:cstheme="majorHAnsi"/>
          <w:color w:val="000000"/>
        </w:rPr>
      </w:pPr>
    </w:p>
    <w:p w14:paraId="03FEE740" w14:textId="41DECFDA" w:rsidR="005615EB" w:rsidRPr="001C67A4" w:rsidRDefault="00D71F83" w:rsidP="00A00625">
      <w:pPr>
        <w:autoSpaceDE w:val="0"/>
        <w:autoSpaceDN w:val="0"/>
        <w:adjustRightInd w:val="0"/>
        <w:rPr>
          <w:rFonts w:asciiTheme="majorHAnsi" w:hAnsiTheme="majorHAnsi" w:cstheme="majorHAnsi"/>
          <w:color w:val="000000"/>
        </w:rPr>
      </w:pPr>
      <w:r w:rsidRPr="001C67A4">
        <w:rPr>
          <w:rFonts w:asciiTheme="majorHAnsi" w:hAnsiTheme="majorHAnsi" w:cstheme="majorHAnsi"/>
          <w:color w:val="000000"/>
        </w:rPr>
        <w:t>Agreed.</w:t>
      </w:r>
      <w:r w:rsidR="002B3E69">
        <w:rPr>
          <w:rFonts w:asciiTheme="majorHAnsi" w:hAnsiTheme="majorHAnsi" w:cstheme="majorHAnsi"/>
          <w:color w:val="000000"/>
        </w:rPr>
        <w:t xml:space="preserve">  </w:t>
      </w:r>
      <w:r w:rsidR="00CC59C0">
        <w:rPr>
          <w:rFonts w:asciiTheme="majorHAnsi" w:hAnsiTheme="majorHAnsi" w:cstheme="majorHAnsi"/>
          <w:color w:val="000000"/>
        </w:rPr>
        <w:t xml:space="preserve">We support the views of the LEP that the operator standards should be set </w:t>
      </w:r>
      <w:r w:rsidR="004A5116">
        <w:rPr>
          <w:rFonts w:asciiTheme="majorHAnsi" w:hAnsiTheme="majorHAnsi" w:cstheme="majorHAnsi"/>
          <w:color w:val="000000"/>
        </w:rPr>
        <w:t xml:space="preserve">through statutory guidance or regulation.  </w:t>
      </w:r>
      <w:r w:rsidR="005615EB">
        <w:rPr>
          <w:rFonts w:asciiTheme="majorHAnsi" w:hAnsiTheme="majorHAnsi" w:cstheme="majorHAnsi"/>
          <w:color w:val="000000"/>
        </w:rPr>
        <w:t xml:space="preserve">In addition </w:t>
      </w:r>
      <w:r w:rsidR="008D6E67">
        <w:rPr>
          <w:rFonts w:asciiTheme="majorHAnsi" w:hAnsiTheme="majorHAnsi" w:cstheme="majorHAnsi"/>
          <w:color w:val="000000"/>
        </w:rPr>
        <w:t>there should be a standard for booking records</w:t>
      </w:r>
      <w:r w:rsidR="008B7FBE">
        <w:rPr>
          <w:rFonts w:asciiTheme="majorHAnsi" w:hAnsiTheme="majorHAnsi" w:cstheme="majorHAnsi"/>
          <w:color w:val="000000"/>
        </w:rPr>
        <w:t xml:space="preserve">, and </w:t>
      </w:r>
      <w:r w:rsidR="00200416">
        <w:rPr>
          <w:rFonts w:asciiTheme="majorHAnsi" w:hAnsiTheme="majorHAnsi" w:cstheme="majorHAnsi"/>
          <w:color w:val="000000"/>
        </w:rPr>
        <w:t>mandated retention periods for records.</w:t>
      </w:r>
    </w:p>
    <w:p w14:paraId="1ABCDFF6" w14:textId="77777777" w:rsidR="00D71F83" w:rsidRPr="001C67A4" w:rsidRDefault="00D71F83" w:rsidP="00A00625">
      <w:pPr>
        <w:autoSpaceDE w:val="0"/>
        <w:autoSpaceDN w:val="0"/>
        <w:adjustRightInd w:val="0"/>
        <w:rPr>
          <w:rFonts w:asciiTheme="majorHAnsi" w:hAnsiTheme="majorHAnsi" w:cstheme="majorHAnsi"/>
          <w:color w:val="000000"/>
        </w:rPr>
      </w:pPr>
    </w:p>
    <w:p w14:paraId="1FD449A4" w14:textId="77777777" w:rsidR="00357B79" w:rsidRPr="001C67A4" w:rsidRDefault="00357B79" w:rsidP="00A00625">
      <w:pPr>
        <w:rPr>
          <w:rFonts w:asciiTheme="majorHAnsi" w:hAnsiTheme="majorHAnsi" w:cstheme="majorHAnsi"/>
          <w:b/>
        </w:rPr>
      </w:pPr>
    </w:p>
    <w:p w14:paraId="4C172F90" w14:textId="336A85D1" w:rsidR="006701FB" w:rsidRPr="001C67A4" w:rsidRDefault="006701FB" w:rsidP="53D62D21">
      <w:pPr>
        <w:pStyle w:val="ListParagraph"/>
        <w:ind w:left="0"/>
        <w:rPr>
          <w:rFonts w:asciiTheme="majorHAnsi" w:hAnsiTheme="majorHAnsi" w:cstheme="majorBidi"/>
          <w:b/>
          <w:bCs/>
          <w:color w:val="242424"/>
          <w:shd w:val="clear" w:color="auto" w:fill="FFFFFF"/>
        </w:rPr>
      </w:pPr>
      <w:r w:rsidRPr="53D62D21">
        <w:rPr>
          <w:rFonts w:asciiTheme="majorHAnsi" w:hAnsiTheme="majorHAnsi" w:cstheme="majorBidi"/>
          <w:b/>
          <w:bCs/>
        </w:rPr>
        <w:t xml:space="preserve">Question </w:t>
      </w:r>
      <w:r w:rsidR="001A448C" w:rsidRPr="53D62D21">
        <w:rPr>
          <w:rFonts w:asciiTheme="majorHAnsi" w:hAnsiTheme="majorHAnsi" w:cstheme="majorBidi"/>
          <w:b/>
          <w:bCs/>
        </w:rPr>
        <w:t>7</w:t>
      </w:r>
      <w:r w:rsidRPr="53D62D21">
        <w:rPr>
          <w:rFonts w:asciiTheme="majorHAnsi" w:hAnsiTheme="majorHAnsi" w:cstheme="majorBidi"/>
          <w:b/>
          <w:bCs/>
        </w:rPr>
        <w:t xml:space="preserve">: Beyond the national minimum standards </w:t>
      </w:r>
      <w:r w:rsidRPr="53D62D21">
        <w:rPr>
          <w:rFonts w:asciiTheme="majorHAnsi" w:hAnsiTheme="majorHAnsi" w:cstheme="majorBidi"/>
          <w:b/>
          <w:bCs/>
          <w:color w:val="242424"/>
          <w:shd w:val="clear" w:color="auto" w:fill="FFFFFF"/>
        </w:rPr>
        <w:t>do you think local authorities should have discretion to have additional local standards/requirements for drivers, vehicles and operators in their area? If yes, what do you think these should cover?</w:t>
      </w:r>
    </w:p>
    <w:p w14:paraId="509132B0" w14:textId="77777777" w:rsidR="00AE5C16" w:rsidRPr="001C67A4" w:rsidRDefault="00AE5C16" w:rsidP="00A00625">
      <w:pPr>
        <w:pStyle w:val="ListParagraph"/>
        <w:ind w:left="0"/>
        <w:rPr>
          <w:rFonts w:asciiTheme="majorHAnsi" w:hAnsiTheme="majorHAnsi" w:cstheme="majorHAnsi"/>
          <w:b/>
          <w:color w:val="242424"/>
          <w:shd w:val="clear" w:color="auto" w:fill="FFFFFF"/>
        </w:rPr>
      </w:pPr>
    </w:p>
    <w:p w14:paraId="14D062AD" w14:textId="7F02621D" w:rsidR="005F22D0" w:rsidRDefault="00200416" w:rsidP="00A00625">
      <w:pPr>
        <w:pStyle w:val="ListParagraph"/>
        <w:ind w:left="0"/>
        <w:rPr>
          <w:rFonts w:asciiTheme="majorHAnsi" w:hAnsiTheme="majorHAnsi" w:cstheme="majorHAnsi"/>
          <w:bCs/>
          <w:color w:val="242424"/>
          <w:shd w:val="clear" w:color="auto" w:fill="FFFFFF"/>
        </w:rPr>
      </w:pPr>
      <w:r>
        <w:rPr>
          <w:rFonts w:asciiTheme="majorHAnsi" w:hAnsiTheme="majorHAnsi" w:cstheme="majorHAnsi"/>
          <w:bCs/>
          <w:color w:val="242424"/>
          <w:shd w:val="clear" w:color="auto" w:fill="FFFFFF"/>
        </w:rPr>
        <w:t>This is an area of differ</w:t>
      </w:r>
      <w:r w:rsidR="00EC2273">
        <w:rPr>
          <w:rFonts w:asciiTheme="majorHAnsi" w:hAnsiTheme="majorHAnsi" w:cstheme="majorHAnsi"/>
          <w:bCs/>
          <w:color w:val="242424"/>
          <w:shd w:val="clear" w:color="auto" w:fill="FFFFFF"/>
        </w:rPr>
        <w:t xml:space="preserve">ing views.  We have mentioned already that where standards are set with a view to providing minimum standards, there will inevitably </w:t>
      </w:r>
      <w:r w:rsidR="00F67E25">
        <w:rPr>
          <w:rFonts w:asciiTheme="majorHAnsi" w:hAnsiTheme="majorHAnsi" w:cstheme="majorHAnsi"/>
          <w:bCs/>
          <w:color w:val="242424"/>
          <w:shd w:val="clear" w:color="auto" w:fill="FFFFFF"/>
        </w:rPr>
        <w:t>be inconsistencies</w:t>
      </w:r>
      <w:r w:rsidR="00DF0D9E">
        <w:rPr>
          <w:rFonts w:asciiTheme="majorHAnsi" w:hAnsiTheme="majorHAnsi" w:cstheme="majorHAnsi"/>
          <w:bCs/>
          <w:color w:val="242424"/>
          <w:shd w:val="clear" w:color="auto" w:fill="FFFFFF"/>
        </w:rPr>
        <w:t xml:space="preserve"> between licensing authorities, with some imposing higher standards.  </w:t>
      </w:r>
      <w:r w:rsidR="00F67E25">
        <w:rPr>
          <w:rFonts w:asciiTheme="majorHAnsi" w:hAnsiTheme="majorHAnsi" w:cstheme="majorHAnsi"/>
          <w:bCs/>
          <w:color w:val="242424"/>
          <w:shd w:val="clear" w:color="auto" w:fill="FFFFFF"/>
        </w:rPr>
        <w:t>This will lead to</w:t>
      </w:r>
      <w:r w:rsidR="00DF0D9E">
        <w:rPr>
          <w:rFonts w:asciiTheme="majorHAnsi" w:hAnsiTheme="majorHAnsi" w:cstheme="majorHAnsi"/>
          <w:bCs/>
          <w:color w:val="242424"/>
          <w:shd w:val="clear" w:color="auto" w:fill="FFFFFF"/>
        </w:rPr>
        <w:t xml:space="preserve"> licence shopping as applicants and licence holders seek to avoid additional costs</w:t>
      </w:r>
      <w:r w:rsidR="005F22D0">
        <w:rPr>
          <w:rFonts w:asciiTheme="majorHAnsi" w:hAnsiTheme="majorHAnsi" w:cstheme="majorHAnsi"/>
          <w:bCs/>
          <w:color w:val="242424"/>
          <w:shd w:val="clear" w:color="auto" w:fill="FFFFFF"/>
        </w:rPr>
        <w:t xml:space="preserve"> etc.</w:t>
      </w:r>
    </w:p>
    <w:p w14:paraId="1C9E4E82" w14:textId="77777777" w:rsidR="005F22D0" w:rsidRDefault="005F22D0" w:rsidP="00A00625">
      <w:pPr>
        <w:pStyle w:val="ListParagraph"/>
        <w:ind w:left="0"/>
        <w:rPr>
          <w:rFonts w:asciiTheme="majorHAnsi" w:hAnsiTheme="majorHAnsi" w:cstheme="majorHAnsi"/>
          <w:bCs/>
          <w:color w:val="242424"/>
          <w:shd w:val="clear" w:color="auto" w:fill="FFFFFF"/>
        </w:rPr>
      </w:pPr>
    </w:p>
    <w:p w14:paraId="0CED196B" w14:textId="72BD8FD6" w:rsidR="00AE5C16" w:rsidRDefault="005F22D0" w:rsidP="00A00625">
      <w:pPr>
        <w:pStyle w:val="ListParagraph"/>
        <w:ind w:left="0"/>
        <w:rPr>
          <w:rFonts w:asciiTheme="majorHAnsi" w:hAnsiTheme="majorHAnsi" w:cstheme="majorHAnsi"/>
          <w:bCs/>
          <w:color w:val="242424"/>
          <w:shd w:val="clear" w:color="auto" w:fill="FFFFFF"/>
        </w:rPr>
      </w:pPr>
      <w:r>
        <w:rPr>
          <w:rFonts w:asciiTheme="majorHAnsi" w:hAnsiTheme="majorHAnsi" w:cstheme="majorHAnsi"/>
          <w:bCs/>
          <w:color w:val="242424"/>
          <w:shd w:val="clear" w:color="auto" w:fill="FFFFFF"/>
        </w:rPr>
        <w:t xml:space="preserve">That said, there are some areas where licensing authorities might have good reason to impose local requirements.  Examples of this can include in-vehicle CCTV, livery requirements etc.  Will there be </w:t>
      </w:r>
      <w:r w:rsidR="0008268A">
        <w:rPr>
          <w:rFonts w:asciiTheme="majorHAnsi" w:hAnsiTheme="majorHAnsi" w:cstheme="majorHAnsi"/>
          <w:bCs/>
          <w:color w:val="242424"/>
          <w:shd w:val="clear" w:color="auto" w:fill="FFFFFF"/>
        </w:rPr>
        <w:t>c</w:t>
      </w:r>
      <w:r w:rsidR="00AE5C16" w:rsidRPr="001C67A4">
        <w:rPr>
          <w:rFonts w:asciiTheme="majorHAnsi" w:hAnsiTheme="majorHAnsi" w:cstheme="majorHAnsi"/>
          <w:bCs/>
          <w:color w:val="242424"/>
          <w:shd w:val="clear" w:color="auto" w:fill="FFFFFF"/>
        </w:rPr>
        <w:t>omplete discretion given to local authorities to impose additional standards, or will there be a finite list of possibilities?</w:t>
      </w:r>
    </w:p>
    <w:p w14:paraId="265DCBB6" w14:textId="77777777" w:rsidR="006C5207" w:rsidRDefault="006C5207" w:rsidP="00A00625">
      <w:pPr>
        <w:pStyle w:val="ListParagraph"/>
        <w:ind w:left="0"/>
        <w:rPr>
          <w:rFonts w:asciiTheme="majorHAnsi" w:hAnsiTheme="majorHAnsi" w:cstheme="majorHAnsi"/>
          <w:bCs/>
          <w:color w:val="242424"/>
          <w:shd w:val="clear" w:color="auto" w:fill="FFFFFF"/>
        </w:rPr>
      </w:pPr>
    </w:p>
    <w:p w14:paraId="1D038147" w14:textId="59E907C5" w:rsidR="006C5207" w:rsidRPr="001C67A4" w:rsidRDefault="00FE68C0" w:rsidP="00A00625">
      <w:pPr>
        <w:pStyle w:val="ListParagraph"/>
        <w:ind w:left="0"/>
        <w:rPr>
          <w:rFonts w:asciiTheme="majorHAnsi" w:hAnsiTheme="majorHAnsi" w:cstheme="majorHAnsi"/>
          <w:bCs/>
          <w:color w:val="242424"/>
          <w:shd w:val="clear" w:color="auto" w:fill="FFFFFF"/>
        </w:rPr>
      </w:pPr>
      <w:r>
        <w:rPr>
          <w:rFonts w:asciiTheme="majorHAnsi" w:hAnsiTheme="majorHAnsi" w:cstheme="majorHAnsi"/>
          <w:bCs/>
          <w:color w:val="242424"/>
          <w:shd w:val="clear" w:color="auto" w:fill="FFFFFF"/>
        </w:rPr>
        <w:t xml:space="preserve">We support the </w:t>
      </w:r>
      <w:r w:rsidR="00500A47">
        <w:rPr>
          <w:rFonts w:asciiTheme="majorHAnsi" w:hAnsiTheme="majorHAnsi" w:cstheme="majorHAnsi"/>
          <w:bCs/>
          <w:color w:val="242424"/>
          <w:shd w:val="clear" w:color="auto" w:fill="FFFFFF"/>
        </w:rPr>
        <w:t>LEP</w:t>
      </w:r>
      <w:r>
        <w:rPr>
          <w:rFonts w:asciiTheme="majorHAnsi" w:hAnsiTheme="majorHAnsi" w:cstheme="majorHAnsi"/>
          <w:bCs/>
          <w:color w:val="242424"/>
          <w:shd w:val="clear" w:color="auto" w:fill="FFFFFF"/>
        </w:rPr>
        <w:t xml:space="preserve"> submission that local discretion be retained for livery, back plate and door signage</w:t>
      </w:r>
      <w:r w:rsidR="00621DC7">
        <w:rPr>
          <w:rFonts w:asciiTheme="majorHAnsi" w:hAnsiTheme="majorHAnsi" w:cstheme="majorHAnsi"/>
          <w:bCs/>
          <w:color w:val="242424"/>
          <w:shd w:val="clear" w:color="auto" w:fill="FFFFFF"/>
        </w:rPr>
        <w:t xml:space="preserve"> and agree that any attempt to impose a Wales wide standard on this will </w:t>
      </w:r>
      <w:r w:rsidR="00951814">
        <w:rPr>
          <w:rFonts w:asciiTheme="majorHAnsi" w:hAnsiTheme="majorHAnsi" w:cstheme="majorHAnsi"/>
          <w:bCs/>
          <w:color w:val="242424"/>
          <w:shd w:val="clear" w:color="auto" w:fill="FFFFFF"/>
        </w:rPr>
        <w:t>potentially have unnecessary cost implications for the industry.</w:t>
      </w:r>
    </w:p>
    <w:p w14:paraId="616FAA6F" w14:textId="77777777" w:rsidR="00AE5C16" w:rsidRPr="001C67A4" w:rsidRDefault="00AE5C16" w:rsidP="00A00625">
      <w:pPr>
        <w:pStyle w:val="ListParagraph"/>
        <w:ind w:left="0"/>
        <w:rPr>
          <w:rFonts w:asciiTheme="majorHAnsi" w:hAnsiTheme="majorHAnsi" w:cstheme="majorHAnsi"/>
          <w:bCs/>
          <w:color w:val="242424"/>
          <w:shd w:val="clear" w:color="auto" w:fill="FFFFFF"/>
        </w:rPr>
      </w:pPr>
    </w:p>
    <w:p w14:paraId="50F23BEC" w14:textId="30D558FD" w:rsidR="002C5D27" w:rsidRPr="001C67A4" w:rsidRDefault="002C5D27" w:rsidP="00A00625">
      <w:pPr>
        <w:rPr>
          <w:rFonts w:asciiTheme="majorHAnsi" w:hAnsiTheme="majorHAnsi" w:cstheme="majorHAnsi"/>
          <w:bCs/>
          <w:color w:val="242424"/>
          <w:shd w:val="clear" w:color="auto" w:fill="FFFFFF"/>
        </w:rPr>
      </w:pPr>
      <w:r w:rsidRPr="001C67A4">
        <w:rPr>
          <w:rFonts w:asciiTheme="majorHAnsi" w:hAnsiTheme="majorHAnsi" w:cstheme="majorHAnsi"/>
          <w:bCs/>
          <w:color w:val="242424"/>
          <w:shd w:val="clear" w:color="auto" w:fill="FFFFFF"/>
        </w:rPr>
        <w:t>There are further considerations in relation to “Local standards” which have not been addressed or explained.</w:t>
      </w:r>
    </w:p>
    <w:p w14:paraId="0FC6DDB3" w14:textId="77777777" w:rsidR="00323D31" w:rsidRPr="001C67A4" w:rsidRDefault="00323D31" w:rsidP="00A00625">
      <w:pPr>
        <w:rPr>
          <w:rFonts w:asciiTheme="majorHAnsi" w:hAnsiTheme="majorHAnsi" w:cstheme="majorHAnsi"/>
          <w:bCs/>
          <w:color w:val="242424"/>
          <w:shd w:val="clear" w:color="auto" w:fill="FFFFFF"/>
        </w:rPr>
      </w:pPr>
    </w:p>
    <w:p w14:paraId="28B55DA0" w14:textId="2A6AFE02" w:rsidR="002C5D27" w:rsidRPr="001C67A4" w:rsidRDefault="002C5D27" w:rsidP="00A00625">
      <w:pPr>
        <w:rPr>
          <w:rFonts w:asciiTheme="majorHAnsi" w:hAnsiTheme="majorHAnsi" w:cstheme="majorHAnsi"/>
          <w:bCs/>
          <w:color w:val="242424"/>
          <w:shd w:val="clear" w:color="auto" w:fill="FFFFFF"/>
        </w:rPr>
      </w:pPr>
      <w:r w:rsidRPr="001C67A4">
        <w:rPr>
          <w:rFonts w:asciiTheme="majorHAnsi" w:hAnsiTheme="majorHAnsi" w:cstheme="majorHAnsi"/>
          <w:bCs/>
          <w:color w:val="242424"/>
          <w:shd w:val="clear" w:color="auto" w:fill="FFFFFF"/>
        </w:rPr>
        <w:t xml:space="preserve">How will they be implemented? Will it be for the local authority to include these proposals in their Taxi and PHV policy? If so, that would be susceptible to challenge by way of judicial review. It would appear that if there was no such challenge, under the ruling in </w:t>
      </w:r>
      <w:r w:rsidRPr="001C67A4">
        <w:rPr>
          <w:rFonts w:asciiTheme="majorHAnsi" w:hAnsiTheme="majorHAnsi" w:cstheme="majorHAnsi"/>
          <w:b/>
          <w:bCs/>
          <w:color w:val="242424"/>
          <w:shd w:val="clear" w:color="auto" w:fill="FFFFFF"/>
        </w:rPr>
        <w:t>R (app Simmonds) v The Crown Court at Guildford</w:t>
      </w:r>
      <w:r w:rsidRPr="001C67A4">
        <w:rPr>
          <w:rFonts w:asciiTheme="majorHAnsi" w:hAnsiTheme="majorHAnsi" w:cstheme="majorHAnsi"/>
          <w:b/>
          <w:bCs/>
          <w:i/>
          <w:iCs/>
          <w:color w:val="242424"/>
          <w:shd w:val="clear" w:color="auto" w:fill="FFFFFF"/>
        </w:rPr>
        <w:t xml:space="preserve"> </w:t>
      </w:r>
      <w:r w:rsidRPr="001C67A4">
        <w:rPr>
          <w:rFonts w:asciiTheme="majorHAnsi" w:hAnsiTheme="majorHAnsi" w:cstheme="majorHAnsi"/>
          <w:bCs/>
          <w:color w:val="242424"/>
          <w:shd w:val="clear" w:color="auto" w:fill="FFFFFF"/>
        </w:rPr>
        <w:t>28</w:t>
      </w:r>
      <w:r w:rsidRPr="001C67A4">
        <w:rPr>
          <w:rFonts w:asciiTheme="majorHAnsi" w:hAnsiTheme="majorHAnsi" w:cstheme="majorHAnsi"/>
          <w:bCs/>
          <w:color w:val="242424"/>
          <w:shd w:val="clear" w:color="auto" w:fill="FFFFFF"/>
          <w:vertAlign w:val="superscript"/>
        </w:rPr>
        <w:t>th</w:t>
      </w:r>
      <w:r w:rsidRPr="001C67A4">
        <w:rPr>
          <w:rFonts w:asciiTheme="majorHAnsi" w:hAnsiTheme="majorHAnsi" w:cstheme="majorHAnsi"/>
          <w:bCs/>
          <w:color w:val="242424"/>
          <w:shd w:val="clear" w:color="auto" w:fill="FFFFFF"/>
        </w:rPr>
        <w:t xml:space="preserve"> September 2017 Admin Crt (unreported), it would be very difficult to challenge any such condition attached to a licence. This assumes that the power to attach conditions that are” reasonably necessary” for both hackney carriages (taxis) and PHVs in sections 47 and 48 Local Government (Miscellaneous Provisions) Act 1976</w:t>
      </w:r>
      <w:r w:rsidR="00824F54" w:rsidRPr="001C67A4">
        <w:rPr>
          <w:rFonts w:asciiTheme="majorHAnsi" w:hAnsiTheme="majorHAnsi" w:cstheme="majorHAnsi"/>
          <w:bCs/>
          <w:color w:val="242424"/>
          <w:shd w:val="clear" w:color="auto" w:fill="FFFFFF"/>
        </w:rPr>
        <w:t xml:space="preserve"> will continue</w:t>
      </w:r>
      <w:r w:rsidR="00323D31" w:rsidRPr="001C67A4">
        <w:rPr>
          <w:rFonts w:asciiTheme="majorHAnsi" w:hAnsiTheme="majorHAnsi" w:cstheme="majorHAnsi"/>
          <w:bCs/>
          <w:color w:val="242424"/>
          <w:shd w:val="clear" w:color="auto" w:fill="FFFFFF"/>
        </w:rPr>
        <w:t>.</w:t>
      </w:r>
    </w:p>
    <w:p w14:paraId="3E5DA898" w14:textId="77777777" w:rsidR="00824F54" w:rsidRPr="001C67A4" w:rsidRDefault="00824F54" w:rsidP="00A00625">
      <w:pPr>
        <w:rPr>
          <w:rFonts w:asciiTheme="majorHAnsi" w:hAnsiTheme="majorHAnsi" w:cstheme="majorHAnsi"/>
          <w:bCs/>
          <w:color w:val="242424"/>
          <w:shd w:val="clear" w:color="auto" w:fill="FFFFFF"/>
        </w:rPr>
      </w:pPr>
    </w:p>
    <w:p w14:paraId="3709E404" w14:textId="5EF32BA1" w:rsidR="00824F54" w:rsidRPr="001C67A4" w:rsidRDefault="00824F54" w:rsidP="00A00625">
      <w:pPr>
        <w:rPr>
          <w:rFonts w:asciiTheme="majorHAnsi" w:hAnsiTheme="majorHAnsi" w:cstheme="majorHAnsi"/>
          <w:bCs/>
          <w:color w:val="242424"/>
          <w:shd w:val="clear" w:color="auto" w:fill="FFFFFF"/>
        </w:rPr>
      </w:pPr>
      <w:r w:rsidRPr="001C67A4">
        <w:rPr>
          <w:rFonts w:asciiTheme="majorHAnsi" w:hAnsiTheme="majorHAnsi" w:cstheme="majorHAnsi"/>
          <w:bCs/>
          <w:color w:val="242424"/>
          <w:shd w:val="clear" w:color="auto" w:fill="FFFFFF"/>
        </w:rPr>
        <w:t xml:space="preserve">If that is the case, will </w:t>
      </w:r>
      <w:r w:rsidR="00F05210">
        <w:rPr>
          <w:rFonts w:asciiTheme="majorHAnsi" w:hAnsiTheme="majorHAnsi" w:cstheme="majorHAnsi"/>
          <w:bCs/>
          <w:color w:val="242424"/>
          <w:shd w:val="clear" w:color="auto" w:fill="FFFFFF"/>
        </w:rPr>
        <w:t xml:space="preserve">there </w:t>
      </w:r>
      <w:r w:rsidRPr="001C67A4">
        <w:rPr>
          <w:rFonts w:asciiTheme="majorHAnsi" w:hAnsiTheme="majorHAnsi" w:cstheme="majorHAnsi"/>
          <w:bCs/>
          <w:color w:val="242424"/>
          <w:shd w:val="clear" w:color="auto" w:fill="FFFFFF"/>
        </w:rPr>
        <w:t>be any right of appeal against such conditions, and if so, to where?</w:t>
      </w:r>
    </w:p>
    <w:p w14:paraId="6566D3B3" w14:textId="77777777" w:rsidR="00323D31" w:rsidRPr="001C67A4" w:rsidRDefault="00323D31" w:rsidP="00A00625">
      <w:pPr>
        <w:rPr>
          <w:rFonts w:asciiTheme="majorHAnsi" w:hAnsiTheme="majorHAnsi" w:cstheme="majorHAnsi"/>
          <w:bCs/>
          <w:color w:val="242424"/>
          <w:shd w:val="clear" w:color="auto" w:fill="FFFFFF"/>
        </w:rPr>
      </w:pPr>
    </w:p>
    <w:p w14:paraId="54AFEEA2" w14:textId="0E5E1FE4" w:rsidR="00323D31" w:rsidRPr="001C67A4" w:rsidRDefault="00323D31" w:rsidP="00A00625">
      <w:pPr>
        <w:rPr>
          <w:rFonts w:asciiTheme="majorHAnsi" w:hAnsiTheme="majorHAnsi" w:cstheme="majorHAnsi"/>
          <w:bCs/>
          <w:color w:val="242424"/>
          <w:shd w:val="clear" w:color="auto" w:fill="FFFFFF"/>
        </w:rPr>
      </w:pPr>
      <w:r w:rsidRPr="001C67A4">
        <w:rPr>
          <w:rFonts w:asciiTheme="majorHAnsi" w:hAnsiTheme="majorHAnsi" w:cstheme="majorHAnsi"/>
          <w:bCs/>
          <w:color w:val="242424"/>
          <w:shd w:val="clear" w:color="auto" w:fill="FFFFFF"/>
        </w:rPr>
        <w:t>If that is not the case</w:t>
      </w:r>
      <w:r w:rsidR="00C17AC6" w:rsidRPr="001C67A4">
        <w:rPr>
          <w:rFonts w:asciiTheme="majorHAnsi" w:hAnsiTheme="majorHAnsi" w:cstheme="majorHAnsi"/>
          <w:bCs/>
          <w:color w:val="242424"/>
          <w:shd w:val="clear" w:color="auto" w:fill="FFFFFF"/>
        </w:rPr>
        <w:t xml:space="preserve">, </w:t>
      </w:r>
      <w:r w:rsidR="00672C1E" w:rsidRPr="001C67A4">
        <w:rPr>
          <w:rFonts w:asciiTheme="majorHAnsi" w:hAnsiTheme="majorHAnsi" w:cstheme="majorHAnsi"/>
          <w:bCs/>
          <w:color w:val="242424"/>
          <w:shd w:val="clear" w:color="auto" w:fill="FFFFFF"/>
        </w:rPr>
        <w:t>how are such conditions going to be identified and then attached to licences?</w:t>
      </w:r>
      <w:r w:rsidR="00831E0D" w:rsidRPr="001C67A4">
        <w:rPr>
          <w:rFonts w:asciiTheme="majorHAnsi" w:hAnsiTheme="majorHAnsi" w:cstheme="majorHAnsi"/>
          <w:bCs/>
          <w:color w:val="242424"/>
          <w:shd w:val="clear" w:color="auto" w:fill="FFFFFF"/>
        </w:rPr>
        <w:t xml:space="preserve"> Is any additional condition going to need the approval of Welsh government </w:t>
      </w:r>
      <w:r w:rsidR="00831E0D" w:rsidRPr="001C67A4">
        <w:rPr>
          <w:rFonts w:asciiTheme="majorHAnsi" w:hAnsiTheme="majorHAnsi" w:cstheme="majorHAnsi"/>
          <w:bCs/>
          <w:color w:val="242424"/>
          <w:shd w:val="clear" w:color="auto" w:fill="FFFFFF"/>
        </w:rPr>
        <w:lastRenderedPageBreak/>
        <w:t>(similar to the current system for approving hackney carriage byelaws</w:t>
      </w:r>
      <w:r w:rsidR="00824F54" w:rsidRPr="001C67A4">
        <w:rPr>
          <w:rFonts w:asciiTheme="majorHAnsi" w:hAnsiTheme="majorHAnsi" w:cstheme="majorHAnsi"/>
          <w:bCs/>
          <w:color w:val="242424"/>
          <w:shd w:val="clear" w:color="auto" w:fill="FFFFFF"/>
        </w:rPr>
        <w:t>)</w:t>
      </w:r>
      <w:r w:rsidR="00831E0D" w:rsidRPr="001C67A4">
        <w:rPr>
          <w:rFonts w:asciiTheme="majorHAnsi" w:hAnsiTheme="majorHAnsi" w:cstheme="majorHAnsi"/>
          <w:bCs/>
          <w:color w:val="242424"/>
          <w:shd w:val="clear" w:color="auto" w:fill="FFFFFF"/>
        </w:rPr>
        <w:t>? Will there be any rights of appeal or other mechanism to challenge any such additional conditions?</w:t>
      </w:r>
    </w:p>
    <w:p w14:paraId="071D8564" w14:textId="50D57D32" w:rsidR="002C5D27" w:rsidRPr="001C67A4" w:rsidRDefault="002C5D27" w:rsidP="00A00625">
      <w:pPr>
        <w:rPr>
          <w:rFonts w:asciiTheme="majorHAnsi" w:hAnsiTheme="majorHAnsi" w:cstheme="majorHAnsi"/>
          <w:bCs/>
          <w:color w:val="242424"/>
          <w:shd w:val="clear" w:color="auto" w:fill="FFFFFF"/>
        </w:rPr>
      </w:pPr>
    </w:p>
    <w:p w14:paraId="30887A69" w14:textId="77777777" w:rsidR="006701FB" w:rsidRPr="001C67A4" w:rsidRDefault="006701FB" w:rsidP="00A00625">
      <w:pPr>
        <w:pStyle w:val="ListParagraph"/>
        <w:ind w:left="0"/>
        <w:rPr>
          <w:rFonts w:asciiTheme="majorHAnsi" w:hAnsiTheme="majorHAnsi" w:cstheme="majorHAnsi"/>
          <w:b/>
          <w:color w:val="242424"/>
          <w:shd w:val="clear" w:color="auto" w:fill="FFFFFF"/>
        </w:rPr>
      </w:pPr>
    </w:p>
    <w:p w14:paraId="7CFC0FB0" w14:textId="796D54AF" w:rsidR="00B34BBD" w:rsidRPr="001C67A4" w:rsidRDefault="00B34BBD" w:rsidP="00A00625">
      <w:pPr>
        <w:rPr>
          <w:rFonts w:asciiTheme="majorHAnsi" w:hAnsiTheme="majorHAnsi" w:cstheme="majorHAnsi"/>
          <w:b/>
        </w:rPr>
      </w:pPr>
      <w:r w:rsidRPr="001C67A4">
        <w:rPr>
          <w:rFonts w:asciiTheme="majorHAnsi" w:hAnsiTheme="majorHAnsi" w:cstheme="majorHAnsi"/>
          <w:b/>
        </w:rPr>
        <w:t xml:space="preserve">Question </w:t>
      </w:r>
      <w:r w:rsidR="001A448C" w:rsidRPr="001C67A4">
        <w:rPr>
          <w:rFonts w:asciiTheme="majorHAnsi" w:hAnsiTheme="majorHAnsi" w:cstheme="majorHAnsi"/>
          <w:b/>
        </w:rPr>
        <w:t>8</w:t>
      </w:r>
      <w:r w:rsidRPr="001C67A4">
        <w:rPr>
          <w:rFonts w:asciiTheme="majorHAnsi" w:hAnsiTheme="majorHAnsi" w:cstheme="majorHAnsi"/>
          <w:b/>
        </w:rPr>
        <w:t xml:space="preserve">: Do you agree with </w:t>
      </w:r>
      <w:r w:rsidR="007E7AA2" w:rsidRPr="001C67A4">
        <w:rPr>
          <w:rFonts w:asciiTheme="majorHAnsi" w:hAnsiTheme="majorHAnsi" w:cstheme="majorHAnsi"/>
          <w:b/>
        </w:rPr>
        <w:t>our proposals for local</w:t>
      </w:r>
      <w:r w:rsidRPr="001C67A4">
        <w:rPr>
          <w:rFonts w:asciiTheme="majorHAnsi" w:hAnsiTheme="majorHAnsi" w:cstheme="majorHAnsi"/>
          <w:b/>
        </w:rPr>
        <w:t xml:space="preserve"> licensing</w:t>
      </w:r>
      <w:r w:rsidR="007E7AA2" w:rsidRPr="001C67A4">
        <w:rPr>
          <w:rFonts w:asciiTheme="majorHAnsi" w:hAnsiTheme="majorHAnsi" w:cstheme="majorHAnsi"/>
          <w:b/>
        </w:rPr>
        <w:t xml:space="preserve"> administration</w:t>
      </w:r>
      <w:r w:rsidRPr="001C67A4">
        <w:rPr>
          <w:rFonts w:asciiTheme="majorHAnsi" w:hAnsiTheme="majorHAnsi" w:cstheme="majorHAnsi"/>
          <w:b/>
        </w:rPr>
        <w:t>? Please provide comments.</w:t>
      </w:r>
    </w:p>
    <w:p w14:paraId="6653B601" w14:textId="7432321F" w:rsidR="00952807" w:rsidRDefault="00952807" w:rsidP="00A00625">
      <w:pPr>
        <w:rPr>
          <w:rFonts w:asciiTheme="majorHAnsi" w:hAnsiTheme="majorHAnsi" w:cstheme="majorHAnsi"/>
          <w:b/>
        </w:rPr>
      </w:pPr>
    </w:p>
    <w:p w14:paraId="3154FBAE" w14:textId="5AD84752" w:rsidR="00831E0D" w:rsidRDefault="00952807" w:rsidP="53D62D21">
      <w:pPr>
        <w:rPr>
          <w:rFonts w:asciiTheme="majorHAnsi" w:hAnsiTheme="majorHAnsi" w:cstheme="majorBidi"/>
        </w:rPr>
      </w:pPr>
      <w:r w:rsidRPr="00952807">
        <w:rPr>
          <w:rFonts w:asciiTheme="majorHAnsi" w:hAnsiTheme="majorHAnsi" w:cstheme="majorBidi"/>
        </w:rPr>
        <w:t xml:space="preserve">We agree that taxi and </w:t>
      </w:r>
      <w:r w:rsidR="00831E0D" w:rsidRPr="53D62D21">
        <w:rPr>
          <w:rFonts w:asciiTheme="majorHAnsi" w:hAnsiTheme="majorHAnsi" w:cstheme="majorBidi"/>
        </w:rPr>
        <w:t>PH</w:t>
      </w:r>
      <w:r w:rsidR="00824F54" w:rsidRPr="53D62D21">
        <w:rPr>
          <w:rFonts w:asciiTheme="majorHAnsi" w:hAnsiTheme="majorHAnsi" w:cstheme="majorBidi"/>
        </w:rPr>
        <w:t>V</w:t>
      </w:r>
      <w:r w:rsidR="00831E0D" w:rsidRPr="53D62D21">
        <w:rPr>
          <w:rFonts w:asciiTheme="majorHAnsi" w:hAnsiTheme="majorHAnsi" w:cstheme="majorBidi"/>
        </w:rPr>
        <w:t xml:space="preserve"> licensing should remain with local authorities.</w:t>
      </w:r>
      <w:r>
        <w:rPr>
          <w:rFonts w:asciiTheme="majorHAnsi" w:hAnsiTheme="majorHAnsi" w:cstheme="majorBidi"/>
        </w:rPr>
        <w:t xml:space="preserve">  In Wales, this relates exclusively to unitary authorities.</w:t>
      </w:r>
      <w:r w:rsidR="004C2BFD">
        <w:rPr>
          <w:rFonts w:asciiTheme="majorHAnsi" w:hAnsiTheme="majorHAnsi" w:cstheme="majorBidi"/>
        </w:rPr>
        <w:t xml:space="preserve"> </w:t>
      </w:r>
    </w:p>
    <w:p w14:paraId="674E6A5B" w14:textId="77777777" w:rsidR="005028D1" w:rsidRDefault="005028D1" w:rsidP="53D62D21">
      <w:pPr>
        <w:rPr>
          <w:rFonts w:asciiTheme="majorHAnsi" w:hAnsiTheme="majorHAnsi" w:cstheme="majorBidi"/>
        </w:rPr>
      </w:pPr>
    </w:p>
    <w:p w14:paraId="0C564E58" w14:textId="00A8B4C6" w:rsidR="005028D1" w:rsidRPr="001C67A4" w:rsidRDefault="005028D1" w:rsidP="53D62D21">
      <w:pPr>
        <w:rPr>
          <w:rFonts w:asciiTheme="majorHAnsi" w:hAnsiTheme="majorHAnsi" w:cstheme="majorBidi"/>
        </w:rPr>
      </w:pPr>
      <w:r>
        <w:rPr>
          <w:rFonts w:asciiTheme="majorHAnsi" w:hAnsiTheme="majorHAnsi" w:cstheme="majorBidi"/>
        </w:rPr>
        <w:t>We note the comments from James Button in his response relating to licence fees:</w:t>
      </w:r>
    </w:p>
    <w:p w14:paraId="0FE7902E" w14:textId="77777777" w:rsidR="00831E0D" w:rsidRPr="001C67A4" w:rsidRDefault="00831E0D" w:rsidP="00A00625">
      <w:pPr>
        <w:rPr>
          <w:rFonts w:asciiTheme="majorHAnsi" w:hAnsiTheme="majorHAnsi" w:cstheme="majorHAnsi"/>
          <w:bCs/>
        </w:rPr>
      </w:pPr>
    </w:p>
    <w:p w14:paraId="6FF61926" w14:textId="1ACB168C" w:rsidR="00C614B8" w:rsidRDefault="00831E0D" w:rsidP="00A00625">
      <w:pPr>
        <w:rPr>
          <w:rFonts w:asciiTheme="majorHAnsi" w:hAnsiTheme="majorHAnsi" w:cstheme="majorBidi"/>
        </w:rPr>
      </w:pPr>
      <w:r w:rsidRPr="53D62D21">
        <w:rPr>
          <w:rFonts w:asciiTheme="majorHAnsi" w:hAnsiTheme="majorHAnsi" w:cstheme="majorBidi"/>
        </w:rPr>
        <w:t>In relation to the assertion that a lower licence fee would be payable for additional drivers</w:t>
      </w:r>
      <w:r w:rsidR="00824F54" w:rsidRPr="53D62D21">
        <w:rPr>
          <w:rFonts w:asciiTheme="majorHAnsi" w:hAnsiTheme="majorHAnsi" w:cstheme="majorBidi"/>
        </w:rPr>
        <w:t>’</w:t>
      </w:r>
      <w:r w:rsidRPr="53D62D21">
        <w:rPr>
          <w:rFonts w:asciiTheme="majorHAnsi" w:hAnsiTheme="majorHAnsi" w:cstheme="majorBidi"/>
        </w:rPr>
        <w:t xml:space="preserve"> licences in other local authority areas, I do not understand the rationale behind this. The licence fee covers the costs of administration, which will remain reasonably similar in each authority. The additional costs that you suggest would not be required </w:t>
      </w:r>
      <w:r w:rsidR="00824F54" w:rsidRPr="53D62D21">
        <w:rPr>
          <w:rFonts w:asciiTheme="majorHAnsi" w:hAnsiTheme="majorHAnsi" w:cstheme="majorBidi"/>
        </w:rPr>
        <w:t>for</w:t>
      </w:r>
      <w:r w:rsidRPr="53D62D21">
        <w:rPr>
          <w:rFonts w:asciiTheme="majorHAnsi" w:hAnsiTheme="majorHAnsi" w:cstheme="majorBidi"/>
        </w:rPr>
        <w:t xml:space="preserve"> additional </w:t>
      </w:r>
      <w:r w:rsidR="00F05210" w:rsidRPr="53D62D21">
        <w:rPr>
          <w:rFonts w:asciiTheme="majorHAnsi" w:hAnsiTheme="majorHAnsi" w:cstheme="majorBidi"/>
        </w:rPr>
        <w:t>licen</w:t>
      </w:r>
      <w:r w:rsidR="00F05210">
        <w:rPr>
          <w:rFonts w:asciiTheme="majorHAnsi" w:hAnsiTheme="majorHAnsi" w:cstheme="majorBidi"/>
        </w:rPr>
        <w:t>c</w:t>
      </w:r>
      <w:r w:rsidR="00F05210" w:rsidRPr="53D62D21">
        <w:rPr>
          <w:rFonts w:asciiTheme="majorHAnsi" w:hAnsiTheme="majorHAnsi" w:cstheme="majorBidi"/>
        </w:rPr>
        <w:t xml:space="preserve">es </w:t>
      </w:r>
      <w:r w:rsidRPr="53D62D21">
        <w:rPr>
          <w:rFonts w:asciiTheme="majorHAnsi" w:hAnsiTheme="majorHAnsi" w:cstheme="majorBidi"/>
        </w:rPr>
        <w:t>e.g. medical certificates, DBS certificates</w:t>
      </w:r>
      <w:r w:rsidR="00824F54" w:rsidRPr="53D62D21">
        <w:rPr>
          <w:rFonts w:asciiTheme="majorHAnsi" w:hAnsiTheme="majorHAnsi" w:cstheme="majorBidi"/>
        </w:rPr>
        <w:t>,</w:t>
      </w:r>
      <w:r w:rsidRPr="53D62D21">
        <w:rPr>
          <w:rFonts w:asciiTheme="majorHAnsi" w:hAnsiTheme="majorHAnsi" w:cstheme="majorBidi"/>
        </w:rPr>
        <w:t xml:space="preserve"> should not be charged as part of the licence fee anyway, but as pre-application costs.</w:t>
      </w:r>
      <w:bookmarkStart w:id="5" w:name="_Better_information_sharing"/>
      <w:bookmarkEnd w:id="5"/>
    </w:p>
    <w:p w14:paraId="51107962" w14:textId="2FA4F8E0" w:rsidR="00D05BDD" w:rsidRDefault="00D05BDD" w:rsidP="00A00625">
      <w:pPr>
        <w:rPr>
          <w:rFonts w:asciiTheme="majorHAnsi" w:hAnsiTheme="majorHAnsi" w:cstheme="majorBidi"/>
        </w:rPr>
      </w:pPr>
    </w:p>
    <w:p w14:paraId="0A1B54AD" w14:textId="22D2FD05" w:rsidR="00D05BDD" w:rsidRDefault="00D05BDD" w:rsidP="00A00625">
      <w:pPr>
        <w:rPr>
          <w:rFonts w:asciiTheme="majorHAnsi" w:hAnsiTheme="majorHAnsi" w:cstheme="majorBidi"/>
        </w:rPr>
      </w:pPr>
      <w:r>
        <w:rPr>
          <w:rFonts w:asciiTheme="majorHAnsi" w:hAnsiTheme="majorHAnsi" w:cstheme="majorBidi"/>
        </w:rPr>
        <w:t xml:space="preserve">LEP members raise </w:t>
      </w:r>
      <w:r w:rsidR="00344259">
        <w:rPr>
          <w:rFonts w:asciiTheme="majorHAnsi" w:hAnsiTheme="majorHAnsi" w:cstheme="majorBidi"/>
        </w:rPr>
        <w:t xml:space="preserve">concerns about </w:t>
      </w:r>
      <w:r w:rsidR="00041E72">
        <w:rPr>
          <w:rFonts w:asciiTheme="majorHAnsi" w:hAnsiTheme="majorHAnsi" w:cstheme="majorBidi"/>
        </w:rPr>
        <w:t>any suggestion that local authorities should automatically issue a licence based on the fact that another authority has licensed the individual</w:t>
      </w:r>
      <w:r w:rsidR="00EA6A05">
        <w:rPr>
          <w:rFonts w:asciiTheme="majorHAnsi" w:hAnsiTheme="majorHAnsi" w:cstheme="majorBidi"/>
        </w:rPr>
        <w:t xml:space="preserve"> and we agree that this should be subject to further consultation</w:t>
      </w:r>
      <w:r w:rsidR="00BA3E27">
        <w:rPr>
          <w:rFonts w:asciiTheme="majorHAnsi" w:hAnsiTheme="majorHAnsi" w:cstheme="majorBidi"/>
        </w:rPr>
        <w:t>, and also that any complication of the licence fee structure should be avoided.</w:t>
      </w:r>
    </w:p>
    <w:p w14:paraId="17086265" w14:textId="77777777" w:rsidR="005028D1" w:rsidRPr="005028D1" w:rsidRDefault="005028D1" w:rsidP="00A00625">
      <w:pPr>
        <w:rPr>
          <w:rFonts w:asciiTheme="majorHAnsi" w:hAnsiTheme="majorHAnsi" w:cstheme="majorBidi"/>
        </w:rPr>
      </w:pPr>
    </w:p>
    <w:p w14:paraId="4D227097" w14:textId="4B401C3F" w:rsidR="005D245D" w:rsidRPr="001C67A4" w:rsidRDefault="005D245D" w:rsidP="53D62D21">
      <w:pPr>
        <w:rPr>
          <w:rFonts w:asciiTheme="majorHAnsi" w:hAnsiTheme="majorHAnsi" w:cstheme="majorBidi"/>
          <w:b/>
          <w:bCs/>
        </w:rPr>
      </w:pPr>
      <w:r w:rsidRPr="53D62D21">
        <w:rPr>
          <w:rFonts w:asciiTheme="majorHAnsi" w:hAnsiTheme="majorHAnsi" w:cstheme="majorBidi"/>
          <w:b/>
          <w:bCs/>
        </w:rPr>
        <w:t>Question</w:t>
      </w:r>
      <w:r w:rsidR="001A448C" w:rsidRPr="53D62D21">
        <w:rPr>
          <w:rFonts w:asciiTheme="majorHAnsi" w:hAnsiTheme="majorHAnsi" w:cstheme="majorBidi"/>
          <w:b/>
          <w:bCs/>
        </w:rPr>
        <w:t xml:space="preserve"> 9</w:t>
      </w:r>
      <w:r w:rsidRPr="53D62D21">
        <w:rPr>
          <w:rFonts w:asciiTheme="majorHAnsi" w:hAnsiTheme="majorHAnsi" w:cstheme="majorBidi"/>
          <w:b/>
          <w:bCs/>
        </w:rPr>
        <w:t xml:space="preserve">: Do you agree with our proposal to enable local authority enforcement officers to propose a sanction against </w:t>
      </w:r>
      <w:r w:rsidR="00114DB2" w:rsidRPr="53D62D21">
        <w:rPr>
          <w:rFonts w:asciiTheme="majorHAnsi" w:hAnsiTheme="majorHAnsi" w:cstheme="majorBidi"/>
          <w:b/>
          <w:bCs/>
        </w:rPr>
        <w:t xml:space="preserve">a </w:t>
      </w:r>
      <w:r w:rsidRPr="53D62D21">
        <w:rPr>
          <w:rFonts w:asciiTheme="majorHAnsi" w:hAnsiTheme="majorHAnsi" w:cstheme="majorBidi"/>
          <w:b/>
          <w:bCs/>
        </w:rPr>
        <w:t>taxi or PHV</w:t>
      </w:r>
      <w:r w:rsidR="00114DB2" w:rsidRPr="53D62D21">
        <w:rPr>
          <w:rFonts w:asciiTheme="majorHAnsi" w:hAnsiTheme="majorHAnsi" w:cstheme="majorBidi"/>
          <w:b/>
          <w:bCs/>
        </w:rPr>
        <w:t xml:space="preserve"> </w:t>
      </w:r>
      <w:r w:rsidR="00E436A3" w:rsidRPr="53D62D21">
        <w:rPr>
          <w:rFonts w:asciiTheme="majorHAnsi" w:hAnsiTheme="majorHAnsi" w:cstheme="majorBidi"/>
          <w:b/>
          <w:bCs/>
        </w:rPr>
        <w:t xml:space="preserve">driver </w:t>
      </w:r>
      <w:r w:rsidR="00114DB2" w:rsidRPr="53D62D21">
        <w:rPr>
          <w:rFonts w:asciiTheme="majorHAnsi" w:hAnsiTheme="majorHAnsi" w:cstheme="majorBidi"/>
          <w:b/>
          <w:bCs/>
        </w:rPr>
        <w:t>found to be in breach of a national minimum standard</w:t>
      </w:r>
      <w:r w:rsidRPr="53D62D21">
        <w:rPr>
          <w:rFonts w:asciiTheme="majorHAnsi" w:hAnsiTheme="majorHAnsi" w:cstheme="majorBidi"/>
          <w:b/>
          <w:bCs/>
        </w:rPr>
        <w:t xml:space="preserve"> </w:t>
      </w:r>
      <w:r w:rsidR="00114DB2" w:rsidRPr="53D62D21">
        <w:rPr>
          <w:rFonts w:asciiTheme="majorHAnsi" w:hAnsiTheme="majorHAnsi" w:cstheme="majorBidi"/>
          <w:b/>
          <w:bCs/>
        </w:rPr>
        <w:t xml:space="preserve">while operating </w:t>
      </w:r>
      <w:r w:rsidRPr="53D62D21">
        <w:rPr>
          <w:rFonts w:asciiTheme="majorHAnsi" w:hAnsiTheme="majorHAnsi" w:cstheme="majorBidi"/>
          <w:b/>
          <w:bCs/>
        </w:rPr>
        <w:t>in their administrative area but not licenced in their area? Please provide comments.</w:t>
      </w:r>
    </w:p>
    <w:p w14:paraId="3E1314BE" w14:textId="77777777" w:rsidR="00831E0D" w:rsidRPr="001C67A4" w:rsidRDefault="00831E0D" w:rsidP="00A00625">
      <w:pPr>
        <w:rPr>
          <w:rFonts w:asciiTheme="majorHAnsi" w:hAnsiTheme="majorHAnsi" w:cstheme="majorHAnsi"/>
          <w:b/>
        </w:rPr>
      </w:pPr>
    </w:p>
    <w:p w14:paraId="0ACC91BE" w14:textId="684B1931" w:rsidR="00D76B4E" w:rsidRDefault="00FE7416" w:rsidP="00A00625">
      <w:pPr>
        <w:rPr>
          <w:rFonts w:asciiTheme="majorHAnsi" w:hAnsiTheme="majorHAnsi" w:cstheme="majorBidi"/>
        </w:rPr>
      </w:pPr>
      <w:r>
        <w:rPr>
          <w:rFonts w:asciiTheme="majorHAnsi" w:hAnsiTheme="majorHAnsi" w:cstheme="majorBidi"/>
        </w:rPr>
        <w:t xml:space="preserve">There are differing views on this proposal and we note that the </w:t>
      </w:r>
      <w:r w:rsidR="00500A47">
        <w:rPr>
          <w:rFonts w:asciiTheme="majorHAnsi" w:hAnsiTheme="majorHAnsi" w:cstheme="majorBidi"/>
        </w:rPr>
        <w:t>LEP</w:t>
      </w:r>
      <w:r>
        <w:rPr>
          <w:rFonts w:asciiTheme="majorHAnsi" w:hAnsiTheme="majorHAnsi" w:cstheme="majorBidi"/>
        </w:rPr>
        <w:t xml:space="preserve"> do </w:t>
      </w:r>
      <w:r w:rsidR="00942539">
        <w:rPr>
          <w:rFonts w:asciiTheme="majorHAnsi" w:hAnsiTheme="majorHAnsi" w:cstheme="majorBidi"/>
        </w:rPr>
        <w:t xml:space="preserve">not support the proposal which they consider will add complication to the informal procedures that are already in place </w:t>
      </w:r>
      <w:r w:rsidR="00D76B4E">
        <w:rPr>
          <w:rFonts w:asciiTheme="majorHAnsi" w:hAnsiTheme="majorHAnsi" w:cstheme="majorBidi"/>
        </w:rPr>
        <w:t>between local authorities in Wales</w:t>
      </w:r>
    </w:p>
    <w:p w14:paraId="719CDE65" w14:textId="77777777" w:rsidR="00D76B4E" w:rsidRDefault="00D76B4E" w:rsidP="00A00625">
      <w:pPr>
        <w:rPr>
          <w:rFonts w:asciiTheme="majorHAnsi" w:hAnsiTheme="majorHAnsi" w:cstheme="majorBidi"/>
        </w:rPr>
      </w:pPr>
    </w:p>
    <w:p w14:paraId="5C0417F8" w14:textId="32D08033" w:rsidR="00831E0D" w:rsidRPr="001C67A4" w:rsidRDefault="002B49E2" w:rsidP="00A00625">
      <w:pPr>
        <w:rPr>
          <w:rFonts w:asciiTheme="majorHAnsi" w:hAnsiTheme="majorHAnsi" w:cstheme="majorHAnsi"/>
          <w:bCs/>
        </w:rPr>
      </w:pPr>
      <w:r>
        <w:rPr>
          <w:rFonts w:asciiTheme="majorHAnsi" w:hAnsiTheme="majorHAnsi" w:cstheme="majorBidi"/>
        </w:rPr>
        <w:t xml:space="preserve">We refer to the comments from James Button in his response relating to the </w:t>
      </w:r>
      <w:r w:rsidR="00C70243" w:rsidRPr="001C67A4">
        <w:rPr>
          <w:rFonts w:asciiTheme="majorHAnsi" w:hAnsiTheme="majorHAnsi" w:cstheme="majorHAnsi"/>
          <w:bCs/>
        </w:rPr>
        <w:t>issues that need to be addressed</w:t>
      </w:r>
      <w:r w:rsidR="00DF3F41">
        <w:rPr>
          <w:rFonts w:asciiTheme="majorHAnsi" w:hAnsiTheme="majorHAnsi" w:cstheme="majorHAnsi"/>
          <w:bCs/>
        </w:rPr>
        <w:t xml:space="preserve"> if cross border enforcement is implemented</w:t>
      </w:r>
      <w:r w:rsidR="000E3A6A">
        <w:rPr>
          <w:rFonts w:asciiTheme="majorHAnsi" w:hAnsiTheme="majorHAnsi" w:cstheme="majorHAnsi"/>
          <w:bCs/>
        </w:rPr>
        <w:t>:</w:t>
      </w:r>
    </w:p>
    <w:p w14:paraId="14A7DE30" w14:textId="77777777" w:rsidR="00C70243" w:rsidRPr="001C67A4" w:rsidRDefault="00C70243" w:rsidP="00A00625">
      <w:pPr>
        <w:rPr>
          <w:rFonts w:asciiTheme="majorHAnsi" w:hAnsiTheme="majorHAnsi" w:cstheme="majorHAnsi"/>
          <w:bCs/>
        </w:rPr>
      </w:pPr>
    </w:p>
    <w:p w14:paraId="2F1477C0" w14:textId="0D0EEDAA" w:rsidR="00C70243" w:rsidRPr="002B49E2" w:rsidRDefault="00C70243" w:rsidP="002B49E2">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How will the costs of the “remote” authority in undertaking such enforcement be covered? This can be a significant burden and the</w:t>
      </w:r>
      <w:r w:rsidR="00824F54" w:rsidRPr="002B49E2">
        <w:rPr>
          <w:rFonts w:asciiTheme="majorHAnsi" w:hAnsiTheme="majorHAnsi" w:cstheme="majorHAnsi"/>
          <w:bCs/>
        </w:rPr>
        <w:t>re</w:t>
      </w:r>
      <w:r w:rsidRPr="002B49E2">
        <w:rPr>
          <w:rFonts w:asciiTheme="majorHAnsi" w:hAnsiTheme="majorHAnsi" w:cstheme="majorHAnsi"/>
          <w:bCs/>
        </w:rPr>
        <w:t xml:space="preserve"> needs to be mechanism to obtain recompense from the “home</w:t>
      </w:r>
      <w:r w:rsidR="00824F54" w:rsidRPr="002B49E2">
        <w:rPr>
          <w:rFonts w:asciiTheme="majorHAnsi" w:hAnsiTheme="majorHAnsi" w:cstheme="majorHAnsi"/>
          <w:bCs/>
        </w:rPr>
        <w:t>”</w:t>
      </w:r>
      <w:r w:rsidRPr="002B49E2">
        <w:rPr>
          <w:rFonts w:asciiTheme="majorHAnsi" w:hAnsiTheme="majorHAnsi" w:cstheme="majorHAnsi"/>
          <w:bCs/>
        </w:rPr>
        <w:t xml:space="preserve"> authority.</w:t>
      </w:r>
    </w:p>
    <w:p w14:paraId="04B01246" w14:textId="228074AD" w:rsidR="00C70243" w:rsidRPr="002B49E2" w:rsidRDefault="00C70243" w:rsidP="002B49E2">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Who do you propose identifies the “appropriate sanction”? Do you see this at officer level or member level?</w:t>
      </w:r>
    </w:p>
    <w:p w14:paraId="5CCE00EF" w14:textId="169EBEF3" w:rsidR="00C70243" w:rsidRPr="002B49E2" w:rsidRDefault="00C70243" w:rsidP="002B49E2">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Likewise, to enable the “home” authority to take action within 21 days, these powers would need to be delegated to officers.</w:t>
      </w:r>
    </w:p>
    <w:p w14:paraId="0FDC864C" w14:textId="1A18CBD5" w:rsidR="00C70243" w:rsidRPr="001C67A4" w:rsidRDefault="00C70243" w:rsidP="002B49E2">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Do you envisage any mechanism whereby the remote authority could challenge the decision of the home authority if no sanction is imposed?</w:t>
      </w:r>
    </w:p>
    <w:p w14:paraId="5660A36F" w14:textId="477C5595" w:rsidR="00C70243" w:rsidRPr="001C67A4" w:rsidRDefault="00C70243" w:rsidP="002B49E2">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Do you envisage any mechanism whereby the decision of the remote authority could be challenged by the licensee?</w:t>
      </w:r>
    </w:p>
    <w:p w14:paraId="61319E0C" w14:textId="2779ACBB" w:rsidR="005D245D" w:rsidRPr="001C67A4" w:rsidRDefault="005D245D" w:rsidP="00A00625">
      <w:pPr>
        <w:rPr>
          <w:rFonts w:asciiTheme="majorHAnsi" w:hAnsiTheme="majorHAnsi" w:cstheme="majorHAnsi"/>
          <w:b/>
        </w:rPr>
      </w:pPr>
    </w:p>
    <w:p w14:paraId="044C40C9" w14:textId="48094C19" w:rsidR="000549E8" w:rsidRPr="001C67A4" w:rsidRDefault="009C7F73" w:rsidP="53D62D21">
      <w:pPr>
        <w:rPr>
          <w:rFonts w:asciiTheme="majorHAnsi" w:hAnsiTheme="majorHAnsi" w:cstheme="majorBidi"/>
          <w:b/>
          <w:bCs/>
        </w:rPr>
      </w:pPr>
      <w:r w:rsidRPr="53D62D21">
        <w:rPr>
          <w:rFonts w:asciiTheme="majorHAnsi" w:hAnsiTheme="majorHAnsi" w:cstheme="majorBidi"/>
          <w:b/>
          <w:bCs/>
        </w:rPr>
        <w:t>Question</w:t>
      </w:r>
      <w:r w:rsidR="001A448C" w:rsidRPr="53D62D21">
        <w:rPr>
          <w:rFonts w:asciiTheme="majorHAnsi" w:hAnsiTheme="majorHAnsi" w:cstheme="majorBidi"/>
          <w:b/>
          <w:bCs/>
        </w:rPr>
        <w:t xml:space="preserve"> 10</w:t>
      </w:r>
      <w:r w:rsidRPr="53D62D21">
        <w:rPr>
          <w:rFonts w:asciiTheme="majorHAnsi" w:hAnsiTheme="majorHAnsi" w:cstheme="majorBidi"/>
          <w:b/>
          <w:bCs/>
        </w:rPr>
        <w:t>: Do you agree with our proposal to enable local authority enforcement officers to suspend a licence issued by another authority where there is an immediate risk to public safety? Please provide comments.</w:t>
      </w:r>
      <w:bookmarkStart w:id="6" w:name="_Fixed_penalty_notices"/>
      <w:bookmarkStart w:id="7" w:name="_Toc121825206"/>
      <w:bookmarkStart w:id="8" w:name="_Hlk102567366"/>
      <w:bookmarkEnd w:id="6"/>
    </w:p>
    <w:p w14:paraId="3663D771" w14:textId="77777777" w:rsidR="00C344E9" w:rsidRPr="001C67A4" w:rsidRDefault="00C344E9" w:rsidP="00A00625">
      <w:pPr>
        <w:rPr>
          <w:rFonts w:asciiTheme="majorHAnsi" w:hAnsiTheme="majorHAnsi" w:cstheme="majorHAnsi"/>
          <w:b/>
        </w:rPr>
      </w:pPr>
    </w:p>
    <w:p w14:paraId="39F4B3E6" w14:textId="1A89EE77" w:rsidR="00C344E9" w:rsidRDefault="00F937A3" w:rsidP="00A00625">
      <w:pPr>
        <w:rPr>
          <w:rFonts w:asciiTheme="majorHAnsi" w:hAnsiTheme="majorHAnsi" w:cstheme="majorHAnsi"/>
          <w:bCs/>
        </w:rPr>
      </w:pPr>
      <w:r>
        <w:rPr>
          <w:rFonts w:asciiTheme="majorHAnsi" w:hAnsiTheme="majorHAnsi" w:cstheme="majorHAnsi"/>
          <w:bCs/>
        </w:rPr>
        <w:t>Yes -</w:t>
      </w:r>
      <w:r w:rsidR="00F05210">
        <w:rPr>
          <w:rFonts w:asciiTheme="majorHAnsi" w:hAnsiTheme="majorHAnsi" w:cstheme="majorHAnsi"/>
          <w:bCs/>
        </w:rPr>
        <w:t xml:space="preserve"> </w:t>
      </w:r>
      <w:r w:rsidR="00C51BC5">
        <w:rPr>
          <w:rFonts w:asciiTheme="majorHAnsi" w:hAnsiTheme="majorHAnsi" w:cstheme="majorHAnsi"/>
          <w:bCs/>
        </w:rPr>
        <w:t xml:space="preserve">it is essential that action can be taken where there is an immediate risk to public safety.  </w:t>
      </w:r>
      <w:r w:rsidR="00504676">
        <w:rPr>
          <w:rFonts w:asciiTheme="majorHAnsi" w:hAnsiTheme="majorHAnsi" w:cstheme="majorHAnsi"/>
          <w:bCs/>
        </w:rPr>
        <w:t xml:space="preserve">Would </w:t>
      </w:r>
      <w:r w:rsidR="00C344E9" w:rsidRPr="001C67A4">
        <w:rPr>
          <w:rFonts w:asciiTheme="majorHAnsi" w:hAnsiTheme="majorHAnsi" w:cstheme="majorHAnsi"/>
          <w:bCs/>
        </w:rPr>
        <w:t>the right of appeal against</w:t>
      </w:r>
      <w:r w:rsidR="00504676">
        <w:rPr>
          <w:rFonts w:asciiTheme="majorHAnsi" w:hAnsiTheme="majorHAnsi" w:cstheme="majorHAnsi"/>
          <w:bCs/>
        </w:rPr>
        <w:t xml:space="preserve"> the</w:t>
      </w:r>
      <w:r w:rsidR="00C344E9" w:rsidRPr="001C67A4">
        <w:rPr>
          <w:rFonts w:asciiTheme="majorHAnsi" w:hAnsiTheme="majorHAnsi" w:cstheme="majorHAnsi"/>
          <w:bCs/>
        </w:rPr>
        <w:t xml:space="preserve"> immediate sanction lie</w:t>
      </w:r>
      <w:r w:rsidR="00504676">
        <w:rPr>
          <w:rFonts w:asciiTheme="majorHAnsi" w:hAnsiTheme="majorHAnsi" w:cstheme="majorHAnsi"/>
          <w:bCs/>
        </w:rPr>
        <w:t xml:space="preserve"> w</w:t>
      </w:r>
      <w:r w:rsidR="00C344E9" w:rsidRPr="001C67A4">
        <w:rPr>
          <w:rFonts w:asciiTheme="majorHAnsi" w:hAnsiTheme="majorHAnsi" w:cstheme="majorHAnsi"/>
          <w:bCs/>
        </w:rPr>
        <w:t>ith the “remote” authority that initiated the action or with the “home” authority?</w:t>
      </w:r>
      <w:r w:rsidR="00DA294E">
        <w:rPr>
          <w:rFonts w:asciiTheme="majorHAnsi" w:hAnsiTheme="majorHAnsi" w:cstheme="majorHAnsi"/>
          <w:bCs/>
        </w:rPr>
        <w:t xml:space="preserve">  Would there also be a means of lifting the suspension in the event that the public safety risk is quickly and effectively addressed?</w:t>
      </w:r>
    </w:p>
    <w:p w14:paraId="66C1F85C" w14:textId="77777777" w:rsidR="00271898" w:rsidRDefault="00271898" w:rsidP="00A00625">
      <w:pPr>
        <w:rPr>
          <w:rFonts w:asciiTheme="majorHAnsi" w:hAnsiTheme="majorHAnsi" w:cstheme="majorHAnsi"/>
          <w:bCs/>
        </w:rPr>
      </w:pPr>
    </w:p>
    <w:p w14:paraId="1454A5D9" w14:textId="71929DD5" w:rsidR="004B4522" w:rsidRPr="001C67A4" w:rsidRDefault="004B4522" w:rsidP="00A00625">
      <w:pPr>
        <w:rPr>
          <w:rFonts w:asciiTheme="majorHAnsi" w:hAnsiTheme="majorHAnsi" w:cstheme="majorHAnsi"/>
          <w:bCs/>
        </w:rPr>
      </w:pPr>
      <w:r>
        <w:rPr>
          <w:rFonts w:asciiTheme="majorHAnsi" w:hAnsiTheme="majorHAnsi" w:cstheme="majorHAnsi"/>
          <w:bCs/>
        </w:rPr>
        <w:t xml:space="preserve">LEP members raise concerns about the home local authority having the power to reverse the decision </w:t>
      </w:r>
      <w:r w:rsidR="00271898">
        <w:rPr>
          <w:rFonts w:asciiTheme="majorHAnsi" w:hAnsiTheme="majorHAnsi" w:cstheme="majorHAnsi"/>
          <w:bCs/>
        </w:rPr>
        <w:t>to suspend a vehicle licence, and also the need for a confirmation process, pointing out th</w:t>
      </w:r>
      <w:r w:rsidR="00631051">
        <w:rPr>
          <w:rFonts w:asciiTheme="majorHAnsi" w:hAnsiTheme="majorHAnsi" w:cstheme="majorHAnsi"/>
          <w:bCs/>
        </w:rPr>
        <w:t>e prospect of unnecessary challenges and potential court appeals.</w:t>
      </w:r>
    </w:p>
    <w:p w14:paraId="4F390513" w14:textId="77777777" w:rsidR="00C344E9" w:rsidRPr="001C67A4" w:rsidRDefault="00C344E9" w:rsidP="00A00625">
      <w:pPr>
        <w:rPr>
          <w:rFonts w:asciiTheme="majorHAnsi" w:hAnsiTheme="majorHAnsi" w:cstheme="majorHAnsi"/>
          <w:bCs/>
        </w:rPr>
      </w:pPr>
    </w:p>
    <w:p w14:paraId="4C2EFCA7" w14:textId="7B6E1DBE" w:rsidR="00C344E9" w:rsidRDefault="00B70861" w:rsidP="00A00625">
      <w:pPr>
        <w:rPr>
          <w:rFonts w:asciiTheme="majorHAnsi" w:hAnsiTheme="majorHAnsi" w:cstheme="majorHAnsi"/>
          <w:bCs/>
        </w:rPr>
      </w:pPr>
      <w:r w:rsidRPr="001C67A4">
        <w:rPr>
          <w:rFonts w:asciiTheme="majorHAnsi" w:hAnsiTheme="majorHAnsi" w:cstheme="majorHAnsi"/>
          <w:bCs/>
        </w:rPr>
        <w:t>All the other points made in the answer to question 9 also apply here</w:t>
      </w:r>
      <w:r w:rsidR="00B9577D">
        <w:rPr>
          <w:rFonts w:asciiTheme="majorHAnsi" w:hAnsiTheme="majorHAnsi" w:cstheme="majorHAnsi"/>
          <w:bCs/>
        </w:rPr>
        <w:t>:</w:t>
      </w:r>
    </w:p>
    <w:p w14:paraId="5FF396E9" w14:textId="77777777" w:rsidR="00B9577D" w:rsidRPr="002B49E2" w:rsidRDefault="00B9577D" w:rsidP="00B9577D">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How will the costs of the “remote” authority in undertaking such enforcement be covered? This can be a significant burden and there needs to be mechanism to obtain recompense from the “home” authority.</w:t>
      </w:r>
    </w:p>
    <w:p w14:paraId="1EF14110" w14:textId="77777777" w:rsidR="00B9577D" w:rsidRPr="002B49E2" w:rsidRDefault="00B9577D" w:rsidP="00B9577D">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Who do you propose identifies the “appropriate sanction”? Do you see this at officer level or member level?</w:t>
      </w:r>
    </w:p>
    <w:p w14:paraId="2859CEA4" w14:textId="77777777" w:rsidR="00B9577D" w:rsidRPr="002B49E2" w:rsidRDefault="00B9577D" w:rsidP="00B9577D">
      <w:pPr>
        <w:pStyle w:val="ListParagraph"/>
        <w:numPr>
          <w:ilvl w:val="0"/>
          <w:numId w:val="4"/>
        </w:numPr>
        <w:tabs>
          <w:tab w:val="left" w:pos="284"/>
        </w:tabs>
        <w:ind w:left="284" w:hanging="284"/>
        <w:rPr>
          <w:rFonts w:asciiTheme="majorHAnsi" w:hAnsiTheme="majorHAnsi" w:cstheme="majorHAnsi"/>
          <w:bCs/>
        </w:rPr>
      </w:pPr>
      <w:r w:rsidRPr="002B49E2">
        <w:rPr>
          <w:rFonts w:asciiTheme="majorHAnsi" w:hAnsiTheme="majorHAnsi" w:cstheme="majorHAnsi"/>
          <w:bCs/>
        </w:rPr>
        <w:t>Likewise, to enable the “home” authority to take action within 21 days, these powers would need to be delegated to officers.</w:t>
      </w:r>
    </w:p>
    <w:p w14:paraId="18593C87" w14:textId="77777777" w:rsidR="00B9577D" w:rsidRPr="001C67A4" w:rsidRDefault="00B9577D" w:rsidP="00B9577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Do you envisage any mechanism whereby the remote authority could challenge the decision of the home authority if no sanction is imposed?</w:t>
      </w:r>
    </w:p>
    <w:p w14:paraId="378BBED5" w14:textId="017BBB52" w:rsidR="00AC3EB2" w:rsidRPr="00DA294E" w:rsidRDefault="00B9577D" w:rsidP="00AC3EB2">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Do you envisage any mechanism whereby the decision of the remote authority could be challenged by the licensee?</w:t>
      </w:r>
    </w:p>
    <w:p w14:paraId="51B6E485" w14:textId="77777777" w:rsidR="00AC3EB2" w:rsidRPr="00AC3EB2" w:rsidRDefault="00AC3EB2" w:rsidP="00AC3EB2">
      <w:pPr>
        <w:tabs>
          <w:tab w:val="left" w:pos="284"/>
        </w:tabs>
        <w:rPr>
          <w:rFonts w:asciiTheme="majorHAnsi" w:hAnsiTheme="majorHAnsi" w:cstheme="majorHAnsi"/>
          <w:bCs/>
        </w:rPr>
      </w:pPr>
    </w:p>
    <w:p w14:paraId="27B93EBD" w14:textId="77777777" w:rsidR="0070720E" w:rsidRPr="001C67A4" w:rsidRDefault="0070720E" w:rsidP="00A00625">
      <w:pPr>
        <w:rPr>
          <w:rFonts w:asciiTheme="majorHAnsi" w:eastAsiaTheme="majorEastAsia" w:hAnsiTheme="majorHAnsi" w:cstheme="majorHAnsi"/>
          <w:bCs/>
        </w:rPr>
      </w:pPr>
    </w:p>
    <w:p w14:paraId="5A678B58" w14:textId="4A8F7D87" w:rsidR="00D00E89" w:rsidRPr="001C67A4" w:rsidRDefault="00D00E89" w:rsidP="00A00625">
      <w:pPr>
        <w:rPr>
          <w:rFonts w:asciiTheme="majorHAnsi" w:hAnsiTheme="majorHAnsi" w:cstheme="majorHAnsi"/>
          <w:b/>
        </w:rPr>
      </w:pPr>
      <w:bookmarkStart w:id="9" w:name="_Fixed_penalty_notices_1"/>
      <w:bookmarkEnd w:id="7"/>
      <w:bookmarkEnd w:id="9"/>
      <w:r w:rsidRPr="001C67A4">
        <w:rPr>
          <w:rFonts w:asciiTheme="majorHAnsi" w:hAnsiTheme="majorHAnsi" w:cstheme="majorHAnsi"/>
          <w:b/>
        </w:rPr>
        <w:t xml:space="preserve">Question </w:t>
      </w:r>
      <w:r w:rsidR="001A448C" w:rsidRPr="001C67A4">
        <w:rPr>
          <w:rFonts w:asciiTheme="majorHAnsi" w:hAnsiTheme="majorHAnsi" w:cstheme="majorHAnsi"/>
          <w:b/>
        </w:rPr>
        <w:t>11</w:t>
      </w:r>
      <w:r w:rsidRPr="001C67A4">
        <w:rPr>
          <w:rFonts w:asciiTheme="majorHAnsi" w:hAnsiTheme="majorHAnsi" w:cstheme="majorHAnsi"/>
          <w:b/>
        </w:rPr>
        <w:t xml:space="preserve">: Do you agree that fixed penalty notices (FPNs) should be introduced for certain taxi and PHV </w:t>
      </w:r>
      <w:r w:rsidR="004A03B3" w:rsidRPr="001C67A4">
        <w:rPr>
          <w:rFonts w:asciiTheme="majorHAnsi" w:hAnsiTheme="majorHAnsi" w:cstheme="majorHAnsi"/>
          <w:b/>
        </w:rPr>
        <w:t>offences</w:t>
      </w:r>
      <w:r w:rsidRPr="001C67A4">
        <w:rPr>
          <w:rFonts w:asciiTheme="majorHAnsi" w:hAnsiTheme="majorHAnsi" w:cstheme="majorHAnsi"/>
          <w:b/>
        </w:rPr>
        <w:t>? Please provide comments.</w:t>
      </w:r>
    </w:p>
    <w:p w14:paraId="274620ED" w14:textId="77777777" w:rsidR="00E96343" w:rsidRDefault="00E96343" w:rsidP="00A00625">
      <w:pPr>
        <w:rPr>
          <w:rFonts w:asciiTheme="majorHAnsi" w:hAnsiTheme="majorHAnsi" w:cstheme="majorHAnsi"/>
          <w:bCs/>
        </w:rPr>
      </w:pPr>
    </w:p>
    <w:p w14:paraId="655C1CD4" w14:textId="77777777" w:rsidR="004D0054" w:rsidRDefault="00E96343" w:rsidP="00A00625">
      <w:pPr>
        <w:rPr>
          <w:rFonts w:asciiTheme="majorHAnsi" w:hAnsiTheme="majorHAnsi" w:cstheme="majorHAnsi"/>
          <w:bCs/>
        </w:rPr>
      </w:pPr>
      <w:r>
        <w:rPr>
          <w:rFonts w:asciiTheme="majorHAnsi" w:hAnsiTheme="majorHAnsi" w:cstheme="majorHAnsi"/>
          <w:bCs/>
        </w:rPr>
        <w:t>There are varied responses to this proposal, with some considering that</w:t>
      </w:r>
      <w:r w:rsidR="004D0054">
        <w:rPr>
          <w:rFonts w:asciiTheme="majorHAnsi" w:hAnsiTheme="majorHAnsi" w:cstheme="majorHAnsi"/>
          <w:bCs/>
        </w:rPr>
        <w:t xml:space="preserve"> FPNs would be a welcome sanction, while others have concerns that the administrative burden to licensing authorities would outweigh any benefits.</w:t>
      </w:r>
    </w:p>
    <w:p w14:paraId="3B867526" w14:textId="77777777" w:rsidR="00835235" w:rsidRDefault="00835235" w:rsidP="00A00625">
      <w:pPr>
        <w:rPr>
          <w:rFonts w:asciiTheme="majorHAnsi" w:hAnsiTheme="majorHAnsi" w:cstheme="majorHAnsi"/>
          <w:bCs/>
        </w:rPr>
      </w:pPr>
    </w:p>
    <w:p w14:paraId="59EEE3C0" w14:textId="312ADF7D" w:rsidR="00835235" w:rsidRDefault="005E4571" w:rsidP="00A00625">
      <w:pPr>
        <w:rPr>
          <w:rFonts w:asciiTheme="majorHAnsi" w:hAnsiTheme="majorHAnsi" w:cstheme="majorHAnsi"/>
          <w:bCs/>
        </w:rPr>
      </w:pPr>
      <w:r>
        <w:rPr>
          <w:rFonts w:asciiTheme="majorHAnsi" w:hAnsiTheme="majorHAnsi" w:cstheme="majorHAnsi"/>
          <w:bCs/>
        </w:rPr>
        <w:t xml:space="preserve">The majority of LEP members preferred the penalty points scheme as an option instead of fixed penalty </w:t>
      </w:r>
      <w:r w:rsidR="00241FB3">
        <w:rPr>
          <w:rFonts w:asciiTheme="majorHAnsi" w:hAnsiTheme="majorHAnsi" w:cstheme="majorHAnsi"/>
          <w:bCs/>
        </w:rPr>
        <w:t xml:space="preserve">notices (FPNs) and pointed out that the types of infringements for both </w:t>
      </w:r>
      <w:r w:rsidR="00403530">
        <w:rPr>
          <w:rFonts w:asciiTheme="majorHAnsi" w:hAnsiTheme="majorHAnsi" w:cstheme="majorHAnsi"/>
          <w:bCs/>
        </w:rPr>
        <w:t xml:space="preserve">are of a similar level (minor) when considering public safety.  </w:t>
      </w:r>
      <w:r w:rsidR="003D19C3">
        <w:rPr>
          <w:rFonts w:asciiTheme="majorHAnsi" w:hAnsiTheme="majorHAnsi" w:cstheme="majorHAnsi"/>
          <w:bCs/>
        </w:rPr>
        <w:t xml:space="preserve">  </w:t>
      </w:r>
    </w:p>
    <w:p w14:paraId="53A9DB45" w14:textId="77777777" w:rsidR="004D0054" w:rsidRDefault="004D0054" w:rsidP="00A00625">
      <w:pPr>
        <w:rPr>
          <w:rFonts w:asciiTheme="majorHAnsi" w:hAnsiTheme="majorHAnsi" w:cstheme="majorHAnsi"/>
          <w:bCs/>
        </w:rPr>
      </w:pPr>
    </w:p>
    <w:p w14:paraId="5B1C9557" w14:textId="5045DF1B" w:rsidR="00B70861" w:rsidRPr="001C67A4" w:rsidRDefault="00150214" w:rsidP="00A00625">
      <w:pPr>
        <w:rPr>
          <w:rFonts w:asciiTheme="majorHAnsi" w:hAnsiTheme="majorHAnsi" w:cstheme="majorHAnsi"/>
          <w:bCs/>
        </w:rPr>
      </w:pPr>
      <w:r>
        <w:rPr>
          <w:rFonts w:asciiTheme="majorHAnsi" w:hAnsiTheme="majorHAnsi" w:cstheme="majorHAnsi"/>
          <w:bCs/>
        </w:rPr>
        <w:t>If the decision is to proceed with FPNs, detailed guidance will be needed a</w:t>
      </w:r>
      <w:r w:rsidR="00AD0B87">
        <w:rPr>
          <w:rFonts w:asciiTheme="majorHAnsi" w:hAnsiTheme="majorHAnsi" w:cstheme="majorHAnsi"/>
          <w:bCs/>
        </w:rPr>
        <w:t>longside clear processes:</w:t>
      </w:r>
    </w:p>
    <w:p w14:paraId="612934E6" w14:textId="77777777" w:rsidR="00B70861" w:rsidRPr="001C67A4" w:rsidRDefault="00B70861" w:rsidP="00A00625">
      <w:pPr>
        <w:rPr>
          <w:rFonts w:asciiTheme="majorHAnsi" w:hAnsiTheme="majorHAnsi" w:cstheme="majorHAnsi"/>
          <w:bCs/>
        </w:rPr>
      </w:pPr>
    </w:p>
    <w:p w14:paraId="2B3060B5" w14:textId="1CFE41A6"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Will a fixed penalty notice only be available for a 1</w:t>
      </w:r>
      <w:r w:rsidRPr="00166B1D">
        <w:rPr>
          <w:rFonts w:asciiTheme="majorHAnsi" w:hAnsiTheme="majorHAnsi" w:cstheme="majorHAnsi"/>
          <w:bCs/>
        </w:rPr>
        <w:t>st</w:t>
      </w:r>
      <w:r w:rsidRPr="001C67A4">
        <w:rPr>
          <w:rFonts w:asciiTheme="majorHAnsi" w:hAnsiTheme="majorHAnsi" w:cstheme="majorHAnsi"/>
          <w:bCs/>
        </w:rPr>
        <w:t xml:space="preserve"> offence?</w:t>
      </w:r>
    </w:p>
    <w:p w14:paraId="1FA1CA70" w14:textId="1DAA897A"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 xml:space="preserve">Will a fixed penalty notice only be </w:t>
      </w:r>
      <w:r w:rsidR="00F05210">
        <w:rPr>
          <w:rFonts w:asciiTheme="majorHAnsi" w:hAnsiTheme="majorHAnsi" w:cstheme="majorHAnsi"/>
          <w:bCs/>
        </w:rPr>
        <w:t>capable of being issued</w:t>
      </w:r>
      <w:r w:rsidRPr="001C67A4">
        <w:rPr>
          <w:rFonts w:asciiTheme="majorHAnsi" w:hAnsiTheme="majorHAnsi" w:cstheme="majorHAnsi"/>
          <w:bCs/>
        </w:rPr>
        <w:t xml:space="preserve"> by the authority that licences the driver or vehicle?</w:t>
      </w:r>
    </w:p>
    <w:p w14:paraId="00F9B7AE" w14:textId="77777777"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lastRenderedPageBreak/>
        <w:t>If a fixed penalty notice can be issued by any local authority, how will the issue of that notice be reported to the “home” authority?</w:t>
      </w:r>
    </w:p>
    <w:p w14:paraId="18444D29" w14:textId="54FC90F1"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Will the</w:t>
      </w:r>
      <w:r w:rsidR="00166B1D">
        <w:rPr>
          <w:rFonts w:asciiTheme="majorHAnsi" w:hAnsiTheme="majorHAnsi" w:cstheme="majorHAnsi"/>
          <w:bCs/>
        </w:rPr>
        <w:t>re</w:t>
      </w:r>
      <w:r w:rsidRPr="001C67A4">
        <w:rPr>
          <w:rFonts w:asciiTheme="majorHAnsi" w:hAnsiTheme="majorHAnsi" w:cstheme="majorHAnsi"/>
          <w:bCs/>
        </w:rPr>
        <w:t xml:space="preserve"> be any indication in the legislation as to the total number of fixed penalty notices that can be accrued before action is taken against the licence, will that be left to the “home” authority to determine?</w:t>
      </w:r>
    </w:p>
    <w:p w14:paraId="37558D82" w14:textId="3EF71D88" w:rsidR="00D00E89" w:rsidRPr="001C67A4" w:rsidRDefault="00D00E89" w:rsidP="00A00625">
      <w:pPr>
        <w:rPr>
          <w:rFonts w:asciiTheme="majorHAnsi" w:hAnsiTheme="majorHAnsi" w:cstheme="majorHAnsi"/>
          <w:b/>
        </w:rPr>
      </w:pPr>
    </w:p>
    <w:p w14:paraId="6927CFB4" w14:textId="0EC5ECEA" w:rsidR="00D00E89" w:rsidRPr="001C67A4" w:rsidRDefault="00D00E89" w:rsidP="00A00625">
      <w:pPr>
        <w:rPr>
          <w:rFonts w:asciiTheme="majorHAnsi" w:hAnsiTheme="majorHAnsi" w:cstheme="majorHAnsi"/>
          <w:b/>
        </w:rPr>
      </w:pPr>
      <w:bookmarkStart w:id="10" w:name="_National_penalty_points"/>
      <w:bookmarkEnd w:id="8"/>
      <w:bookmarkEnd w:id="10"/>
      <w:r w:rsidRPr="001C67A4">
        <w:rPr>
          <w:rFonts w:asciiTheme="majorHAnsi" w:hAnsiTheme="majorHAnsi" w:cstheme="majorHAnsi"/>
          <w:b/>
        </w:rPr>
        <w:t xml:space="preserve">Question </w:t>
      </w:r>
      <w:r w:rsidR="001A448C" w:rsidRPr="001C67A4">
        <w:rPr>
          <w:rFonts w:asciiTheme="majorHAnsi" w:hAnsiTheme="majorHAnsi" w:cstheme="majorHAnsi"/>
          <w:b/>
        </w:rPr>
        <w:t>12</w:t>
      </w:r>
      <w:r w:rsidRPr="001C67A4">
        <w:rPr>
          <w:rFonts w:asciiTheme="majorHAnsi" w:hAnsiTheme="majorHAnsi" w:cstheme="majorHAnsi"/>
          <w:b/>
        </w:rPr>
        <w:t>: Do you agree that a national penalty points scheme should be introduced for certain taxi and PHV infringements? Please provide comments.</w:t>
      </w:r>
    </w:p>
    <w:p w14:paraId="6959AC41" w14:textId="77777777" w:rsidR="00B70861" w:rsidRPr="001C67A4" w:rsidRDefault="00B70861" w:rsidP="00A00625">
      <w:pPr>
        <w:rPr>
          <w:rFonts w:asciiTheme="majorHAnsi" w:hAnsiTheme="majorHAnsi" w:cstheme="majorHAnsi"/>
          <w:b/>
        </w:rPr>
      </w:pPr>
    </w:p>
    <w:p w14:paraId="7541C987" w14:textId="77777777" w:rsidR="00166B1D" w:rsidRDefault="00166B1D" w:rsidP="53D62D21">
      <w:pPr>
        <w:rPr>
          <w:rFonts w:asciiTheme="majorHAnsi" w:hAnsiTheme="majorHAnsi" w:cstheme="majorBidi"/>
        </w:rPr>
      </w:pPr>
      <w:r>
        <w:rPr>
          <w:rFonts w:asciiTheme="majorHAnsi" w:hAnsiTheme="majorHAnsi" w:cstheme="majorBidi"/>
        </w:rPr>
        <w:t>Penalty point schemes have been used successfully by a number of licensing authorities in England and Wales.  The following questions are relevant:</w:t>
      </w:r>
    </w:p>
    <w:p w14:paraId="2FB3601E" w14:textId="34CC5DB3"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Can penalty points be issued by enforcement officers in any local authority, or only in the “home” authority?</w:t>
      </w:r>
    </w:p>
    <w:p w14:paraId="2F04C77D" w14:textId="06A19808"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If only in the “home” authority, why?</w:t>
      </w:r>
    </w:p>
    <w:p w14:paraId="522A62F2" w14:textId="6D4B1B22"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If they can be issued by officers in any local authority, how will those penalty points be reported to the “home” authority to enable them to keep a running tally of how many points the licensee has accrued?</w:t>
      </w:r>
    </w:p>
    <w:p w14:paraId="518AE345" w14:textId="4FFF03F3" w:rsidR="00B70861" w:rsidRPr="001C67A4" w:rsidRDefault="00B70861" w:rsidP="00166B1D">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Will there be a mechanism whereby the costs of the issuing authority will be reimbursed by the home authority?</w:t>
      </w:r>
    </w:p>
    <w:p w14:paraId="3F5700AD" w14:textId="77777777" w:rsidR="00B70861" w:rsidRPr="001C67A4" w:rsidRDefault="00B70861" w:rsidP="00A00625">
      <w:pPr>
        <w:rPr>
          <w:rFonts w:asciiTheme="majorHAnsi" w:hAnsiTheme="majorHAnsi" w:cstheme="majorHAnsi"/>
          <w:bCs/>
        </w:rPr>
      </w:pPr>
    </w:p>
    <w:p w14:paraId="30D8F523" w14:textId="4DBFA724" w:rsidR="00B70861" w:rsidRPr="001C67A4" w:rsidRDefault="00B70861" w:rsidP="00A00625">
      <w:pPr>
        <w:rPr>
          <w:rFonts w:asciiTheme="majorHAnsi" w:hAnsiTheme="majorHAnsi" w:cstheme="majorHAnsi"/>
          <w:bCs/>
        </w:rPr>
      </w:pPr>
      <w:r w:rsidRPr="001C67A4">
        <w:rPr>
          <w:rFonts w:asciiTheme="majorHAnsi" w:hAnsiTheme="majorHAnsi" w:cstheme="majorHAnsi"/>
          <w:bCs/>
        </w:rPr>
        <w:t xml:space="preserve">A </w:t>
      </w:r>
      <w:r w:rsidR="00DF12EB" w:rsidRPr="001C67A4">
        <w:rPr>
          <w:rFonts w:asciiTheme="majorHAnsi" w:hAnsiTheme="majorHAnsi" w:cstheme="majorHAnsi"/>
          <w:bCs/>
        </w:rPr>
        <w:t>well-constructed</w:t>
      </w:r>
      <w:r w:rsidRPr="001C67A4">
        <w:rPr>
          <w:rFonts w:asciiTheme="majorHAnsi" w:hAnsiTheme="majorHAnsi" w:cstheme="majorHAnsi"/>
          <w:bCs/>
        </w:rPr>
        <w:t xml:space="preserve"> penalty points scheme includes a right of appeal against the imposition of penalty points to either a senior officer or a sub</w:t>
      </w:r>
      <w:r w:rsidR="0003530D">
        <w:rPr>
          <w:rFonts w:asciiTheme="majorHAnsi" w:hAnsiTheme="majorHAnsi" w:cstheme="majorHAnsi"/>
          <w:bCs/>
        </w:rPr>
        <w:t>-</w:t>
      </w:r>
      <w:r w:rsidRPr="001C67A4">
        <w:rPr>
          <w:rFonts w:asciiTheme="majorHAnsi" w:hAnsiTheme="majorHAnsi" w:cstheme="majorHAnsi"/>
          <w:bCs/>
        </w:rPr>
        <w:t>committee. At that appeal the deciding body can uphold the penalty points imposed, reduce or remove the penalty points imposed, increase the penalty points imposed or apply any other sanction (e.g. suspension, revocation). Assuming that the national scheme will have that mechanism, where will that appeal lie? To the issuing authority or the “home” authority?</w:t>
      </w:r>
      <w:r w:rsidR="00824F54" w:rsidRPr="001C67A4">
        <w:rPr>
          <w:rFonts w:asciiTheme="majorHAnsi" w:hAnsiTheme="majorHAnsi" w:cstheme="majorHAnsi"/>
          <w:bCs/>
        </w:rPr>
        <w:t xml:space="preserve"> Again, how will the costs of any such appeal be apportioned between the “home” and the “remote” authorities?</w:t>
      </w:r>
    </w:p>
    <w:p w14:paraId="37580A5A" w14:textId="6DCC0E81" w:rsidR="00D00E89" w:rsidRPr="001C67A4" w:rsidRDefault="00D00E89" w:rsidP="00A00625">
      <w:pPr>
        <w:rPr>
          <w:rFonts w:asciiTheme="majorHAnsi" w:hAnsiTheme="majorHAnsi" w:cstheme="majorHAnsi"/>
          <w:b/>
        </w:rPr>
      </w:pPr>
    </w:p>
    <w:p w14:paraId="7208FC95" w14:textId="77777777" w:rsidR="0070720E" w:rsidRPr="001C67A4" w:rsidRDefault="0070720E" w:rsidP="53D62D21">
      <w:pPr>
        <w:rPr>
          <w:rFonts w:asciiTheme="majorHAnsi" w:hAnsiTheme="majorHAnsi" w:cstheme="majorBidi"/>
          <w:b/>
          <w:bCs/>
        </w:rPr>
      </w:pPr>
      <w:r w:rsidRPr="53D62D21">
        <w:rPr>
          <w:rFonts w:asciiTheme="majorHAnsi" w:hAnsiTheme="majorHAnsi" w:cstheme="majorBidi"/>
          <w:b/>
          <w:bCs/>
        </w:rPr>
        <w:t>Question 13: Do you think that there is a need to address the negative consequences of ‘multi-</w:t>
      </w:r>
      <w:proofErr w:type="spellStart"/>
      <w:r w:rsidRPr="53D62D21">
        <w:rPr>
          <w:rFonts w:asciiTheme="majorHAnsi" w:hAnsiTheme="majorHAnsi" w:cstheme="majorBidi"/>
          <w:b/>
          <w:bCs/>
        </w:rPr>
        <w:t>apping</w:t>
      </w:r>
      <w:proofErr w:type="spellEnd"/>
      <w:r w:rsidRPr="53D62D21">
        <w:rPr>
          <w:rFonts w:asciiTheme="majorHAnsi" w:hAnsiTheme="majorHAnsi" w:cstheme="majorBidi"/>
          <w:b/>
          <w:bCs/>
        </w:rPr>
        <w:t>’?  If yes, which option, including any suggestions of your own, do you think would be most effective.  Please provide comments.</w:t>
      </w:r>
    </w:p>
    <w:p w14:paraId="748E851F" w14:textId="4F1D1200" w:rsidR="00536CDD" w:rsidRPr="001C67A4" w:rsidRDefault="00536CDD" w:rsidP="00A00625">
      <w:pPr>
        <w:rPr>
          <w:rFonts w:asciiTheme="majorHAnsi" w:hAnsiTheme="majorHAnsi" w:cstheme="majorHAnsi"/>
          <w:b/>
        </w:rPr>
      </w:pPr>
    </w:p>
    <w:p w14:paraId="15EF7309" w14:textId="77777777" w:rsidR="00C2613B" w:rsidRDefault="00C2613B" w:rsidP="00A00625">
      <w:pPr>
        <w:rPr>
          <w:rFonts w:asciiTheme="majorHAnsi" w:hAnsiTheme="majorHAnsi" w:cstheme="majorHAnsi"/>
          <w:bCs/>
        </w:rPr>
      </w:pPr>
      <w:r>
        <w:rPr>
          <w:rFonts w:asciiTheme="majorHAnsi" w:hAnsiTheme="majorHAnsi" w:cstheme="majorHAnsi"/>
          <w:bCs/>
        </w:rPr>
        <w:t>We support the comments made by James Button:</w:t>
      </w:r>
    </w:p>
    <w:p w14:paraId="3A59668E" w14:textId="77777777" w:rsidR="00C2613B" w:rsidRDefault="00C2613B" w:rsidP="00A00625">
      <w:pPr>
        <w:rPr>
          <w:rFonts w:asciiTheme="majorHAnsi" w:hAnsiTheme="majorHAnsi" w:cstheme="majorHAnsi"/>
          <w:bCs/>
        </w:rPr>
      </w:pPr>
    </w:p>
    <w:p w14:paraId="215F1E90" w14:textId="3A526F96" w:rsidR="00754841" w:rsidRPr="001C67A4" w:rsidRDefault="00754841" w:rsidP="00C2613B">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 xml:space="preserve">Option number 1 of holding operators to account for </w:t>
      </w:r>
      <w:r w:rsidR="00247823">
        <w:rPr>
          <w:rFonts w:asciiTheme="majorHAnsi" w:hAnsiTheme="majorHAnsi" w:cstheme="majorHAnsi"/>
          <w:bCs/>
        </w:rPr>
        <w:t>cancelled</w:t>
      </w:r>
      <w:r w:rsidR="00247823" w:rsidRPr="001C67A4">
        <w:rPr>
          <w:rFonts w:asciiTheme="majorHAnsi" w:hAnsiTheme="majorHAnsi" w:cstheme="majorHAnsi"/>
          <w:bCs/>
        </w:rPr>
        <w:t xml:space="preserve"> </w:t>
      </w:r>
      <w:r w:rsidRPr="001C67A4">
        <w:rPr>
          <w:rFonts w:asciiTheme="majorHAnsi" w:hAnsiTheme="majorHAnsi" w:cstheme="majorHAnsi"/>
          <w:bCs/>
        </w:rPr>
        <w:t>bookings seems the most effective mechanism. Again, this raises a number of further points.</w:t>
      </w:r>
    </w:p>
    <w:p w14:paraId="32B81F39" w14:textId="15AC9234" w:rsidR="00754841" w:rsidRPr="001C67A4" w:rsidRDefault="00754841" w:rsidP="00C2613B">
      <w:pPr>
        <w:pStyle w:val="ListParagraph"/>
        <w:numPr>
          <w:ilvl w:val="0"/>
          <w:numId w:val="4"/>
        </w:numPr>
        <w:tabs>
          <w:tab w:val="left" w:pos="284"/>
        </w:tabs>
        <w:ind w:left="284" w:hanging="284"/>
        <w:rPr>
          <w:rFonts w:asciiTheme="majorHAnsi" w:hAnsiTheme="majorHAnsi" w:cstheme="majorHAnsi"/>
          <w:bCs/>
        </w:rPr>
      </w:pPr>
      <w:r w:rsidRPr="001C67A4">
        <w:rPr>
          <w:rFonts w:asciiTheme="majorHAnsi" w:hAnsiTheme="majorHAnsi" w:cstheme="majorHAnsi"/>
          <w:bCs/>
        </w:rPr>
        <w:t>Operators will have to be certain that they have sufficient control over their drivers. This may mean that drivers have to be employees and operators will have to accept the consequences of that. Alternatively, drivers could be workers or self-employed, but the contractual arrangements between the operator and the drivers must be both clear and enforceable.</w:t>
      </w:r>
    </w:p>
    <w:p w14:paraId="70559B59" w14:textId="27CDDD7D" w:rsidR="00754841" w:rsidRPr="00C2613B" w:rsidRDefault="00754841" w:rsidP="00C2613B">
      <w:pPr>
        <w:pStyle w:val="ListParagraph"/>
        <w:numPr>
          <w:ilvl w:val="0"/>
          <w:numId w:val="4"/>
        </w:numPr>
        <w:tabs>
          <w:tab w:val="left" w:pos="284"/>
        </w:tabs>
        <w:ind w:left="284" w:hanging="284"/>
        <w:rPr>
          <w:rFonts w:asciiTheme="majorHAnsi" w:hAnsiTheme="majorHAnsi" w:cstheme="majorHAnsi"/>
          <w:bCs/>
        </w:rPr>
      </w:pPr>
      <w:r w:rsidRPr="00C2613B">
        <w:rPr>
          <w:rFonts w:asciiTheme="majorHAnsi" w:hAnsiTheme="majorHAnsi" w:cstheme="majorHAnsi"/>
          <w:bCs/>
        </w:rPr>
        <w:t>As the High Court has made it clear in R (app UTAG) v Transport for London [2022] LLR 313 Admin Crt that the licensing authority must examine and be satisfied with the contractual arrangements between operators and their drivers, this may not prove as problematic as it might seem.</w:t>
      </w:r>
    </w:p>
    <w:p w14:paraId="4517BC59" w14:textId="1F359893" w:rsidR="00754841" w:rsidRPr="001C67A4" w:rsidRDefault="00754841" w:rsidP="00A00625">
      <w:pPr>
        <w:rPr>
          <w:rFonts w:asciiTheme="majorHAnsi" w:hAnsiTheme="majorHAnsi" w:cstheme="majorHAnsi"/>
          <w:bCs/>
        </w:rPr>
      </w:pPr>
    </w:p>
    <w:p w14:paraId="27F4ACFA" w14:textId="7ABD4921" w:rsidR="00692030" w:rsidRPr="001C67A4" w:rsidRDefault="00692030" w:rsidP="00A00625">
      <w:pPr>
        <w:rPr>
          <w:rFonts w:asciiTheme="majorHAnsi" w:hAnsiTheme="majorHAnsi" w:cstheme="majorHAnsi"/>
          <w:b/>
        </w:rPr>
      </w:pPr>
      <w:bookmarkStart w:id="11" w:name="_Cross-border_hire_–_1"/>
      <w:bookmarkEnd w:id="11"/>
      <w:r w:rsidRPr="001C67A4">
        <w:rPr>
          <w:rFonts w:asciiTheme="majorHAnsi" w:hAnsiTheme="majorHAnsi" w:cstheme="majorHAnsi"/>
          <w:b/>
        </w:rPr>
        <w:lastRenderedPageBreak/>
        <w:t xml:space="preserve">Question </w:t>
      </w:r>
      <w:r w:rsidR="00CB7741" w:rsidRPr="001C67A4">
        <w:rPr>
          <w:rFonts w:asciiTheme="majorHAnsi" w:hAnsiTheme="majorHAnsi" w:cstheme="majorHAnsi"/>
          <w:b/>
        </w:rPr>
        <w:t>1</w:t>
      </w:r>
      <w:r w:rsidR="00EC4206" w:rsidRPr="001C67A4">
        <w:rPr>
          <w:rFonts w:asciiTheme="majorHAnsi" w:hAnsiTheme="majorHAnsi" w:cstheme="majorHAnsi"/>
          <w:b/>
        </w:rPr>
        <w:t>4</w:t>
      </w:r>
      <w:r w:rsidRPr="001C67A4">
        <w:rPr>
          <w:rFonts w:asciiTheme="majorHAnsi" w:hAnsiTheme="majorHAnsi" w:cstheme="majorHAnsi"/>
          <w:b/>
        </w:rPr>
        <w:t xml:space="preserve">: Do you agree that option A is the best means to address concerns about cross-border hire between Wales and England? Please provide comments, including </w:t>
      </w:r>
      <w:r w:rsidR="005B2E79" w:rsidRPr="001C67A4">
        <w:rPr>
          <w:rFonts w:asciiTheme="majorHAnsi" w:hAnsiTheme="majorHAnsi" w:cstheme="majorHAnsi"/>
          <w:b/>
        </w:rPr>
        <w:t xml:space="preserve">practical considerations and/or </w:t>
      </w:r>
      <w:r w:rsidRPr="001C67A4">
        <w:rPr>
          <w:rFonts w:asciiTheme="majorHAnsi" w:hAnsiTheme="majorHAnsi" w:cstheme="majorHAnsi"/>
          <w:b/>
        </w:rPr>
        <w:t>other options which you believe to be better.</w:t>
      </w:r>
    </w:p>
    <w:p w14:paraId="75F638A1" w14:textId="77777777" w:rsidR="00E935B0" w:rsidRDefault="00E935B0" w:rsidP="00A00625">
      <w:pPr>
        <w:rPr>
          <w:rFonts w:asciiTheme="majorHAnsi" w:hAnsiTheme="majorHAnsi" w:cstheme="majorHAnsi"/>
          <w:b/>
        </w:rPr>
      </w:pPr>
    </w:p>
    <w:p w14:paraId="336BB83D" w14:textId="4B0AB1FD" w:rsidR="00E935B0" w:rsidRDefault="00E935B0" w:rsidP="00A00625">
      <w:pPr>
        <w:rPr>
          <w:rFonts w:asciiTheme="majorHAnsi" w:hAnsiTheme="majorHAnsi" w:cstheme="majorHAnsi"/>
          <w:bCs/>
        </w:rPr>
      </w:pPr>
      <w:r w:rsidRPr="00E935B0">
        <w:rPr>
          <w:rFonts w:asciiTheme="majorHAnsi" w:hAnsiTheme="majorHAnsi" w:cstheme="majorHAnsi"/>
          <w:bCs/>
        </w:rPr>
        <w:t xml:space="preserve">Cross border hire is an area of contention and much debate under the current licensing </w:t>
      </w:r>
      <w:r w:rsidR="0000192C" w:rsidRPr="00E935B0">
        <w:rPr>
          <w:rFonts w:asciiTheme="majorHAnsi" w:hAnsiTheme="majorHAnsi" w:cstheme="majorHAnsi"/>
          <w:bCs/>
        </w:rPr>
        <w:t>system,</w:t>
      </w:r>
      <w:r w:rsidRPr="00E935B0">
        <w:rPr>
          <w:rFonts w:asciiTheme="majorHAnsi" w:hAnsiTheme="majorHAnsi" w:cstheme="majorHAnsi"/>
          <w:bCs/>
        </w:rPr>
        <w:t xml:space="preserve"> and it will be even more relevant in relation to the border between England and Wales once Wales is operating under different licensing arrangements.</w:t>
      </w:r>
    </w:p>
    <w:p w14:paraId="7A8522FE" w14:textId="77777777" w:rsidR="00E935B0" w:rsidRDefault="00E935B0" w:rsidP="00A00625">
      <w:pPr>
        <w:rPr>
          <w:rFonts w:asciiTheme="majorHAnsi" w:hAnsiTheme="majorHAnsi" w:cstheme="majorHAnsi"/>
          <w:bCs/>
        </w:rPr>
      </w:pPr>
    </w:p>
    <w:p w14:paraId="1EC6EA54" w14:textId="5607F493" w:rsidR="00754841" w:rsidRPr="001C67A4" w:rsidRDefault="005F29FC" w:rsidP="00A00625">
      <w:pPr>
        <w:rPr>
          <w:rFonts w:asciiTheme="majorHAnsi" w:hAnsiTheme="majorHAnsi" w:cstheme="majorHAnsi"/>
          <w:bCs/>
        </w:rPr>
      </w:pPr>
      <w:r>
        <w:rPr>
          <w:rFonts w:asciiTheme="majorHAnsi" w:hAnsiTheme="majorHAnsi" w:cstheme="majorHAnsi"/>
          <w:bCs/>
        </w:rPr>
        <w:t>One of the</w:t>
      </w:r>
      <w:r w:rsidR="00E935B0">
        <w:rPr>
          <w:rFonts w:asciiTheme="majorHAnsi" w:hAnsiTheme="majorHAnsi" w:cstheme="majorHAnsi"/>
          <w:bCs/>
        </w:rPr>
        <w:t xml:space="preserve"> main incentive</w:t>
      </w:r>
      <w:r>
        <w:rPr>
          <w:rFonts w:asciiTheme="majorHAnsi" w:hAnsiTheme="majorHAnsi" w:cstheme="majorHAnsi"/>
          <w:bCs/>
        </w:rPr>
        <w:t>s</w:t>
      </w:r>
      <w:r w:rsidR="00E935B0">
        <w:rPr>
          <w:rFonts w:asciiTheme="majorHAnsi" w:hAnsiTheme="majorHAnsi" w:cstheme="majorHAnsi"/>
          <w:bCs/>
        </w:rPr>
        <w:t xml:space="preserve"> for cross bordering is licensing requirements, costs and processing times</w:t>
      </w:r>
      <w:r>
        <w:rPr>
          <w:rFonts w:asciiTheme="majorHAnsi" w:hAnsiTheme="majorHAnsi" w:cstheme="majorHAnsi"/>
          <w:bCs/>
        </w:rPr>
        <w:t xml:space="preserve">.   </w:t>
      </w:r>
      <w:r w:rsidR="00754841" w:rsidRPr="001C67A4">
        <w:rPr>
          <w:rFonts w:asciiTheme="majorHAnsi" w:hAnsiTheme="majorHAnsi" w:cstheme="majorHAnsi"/>
          <w:bCs/>
        </w:rPr>
        <w:t>If authorities are able to impose different standards on their licensees (see question 7 above) “licence shopping” within Wales will be just as prevalent as it will be across the Wales/England border.</w:t>
      </w:r>
    </w:p>
    <w:p w14:paraId="43719CE3" w14:textId="77777777" w:rsidR="00754841" w:rsidRPr="001C67A4" w:rsidRDefault="00754841" w:rsidP="00A00625">
      <w:pPr>
        <w:rPr>
          <w:rFonts w:asciiTheme="majorHAnsi" w:hAnsiTheme="majorHAnsi" w:cstheme="majorHAnsi"/>
          <w:bCs/>
        </w:rPr>
      </w:pPr>
    </w:p>
    <w:p w14:paraId="2A109163" w14:textId="26F0040A" w:rsidR="00754841" w:rsidRPr="001C67A4" w:rsidRDefault="00754841" w:rsidP="00B35290">
      <w:pPr>
        <w:shd w:val="clear" w:color="auto" w:fill="FFFFFF" w:themeFill="background1"/>
        <w:rPr>
          <w:rFonts w:asciiTheme="majorHAnsi" w:hAnsiTheme="majorHAnsi" w:cstheme="majorHAnsi"/>
          <w:bCs/>
        </w:rPr>
      </w:pPr>
      <w:r w:rsidRPr="001C67A4">
        <w:rPr>
          <w:rFonts w:asciiTheme="majorHAnsi" w:hAnsiTheme="majorHAnsi" w:cstheme="majorHAnsi"/>
          <w:bCs/>
        </w:rPr>
        <w:t xml:space="preserve">In relation to the Wales/England border, option </w:t>
      </w:r>
      <w:r w:rsidR="00B35290" w:rsidRPr="001C67A4">
        <w:rPr>
          <w:rFonts w:asciiTheme="majorHAnsi" w:hAnsiTheme="majorHAnsi" w:cstheme="majorHAnsi"/>
          <w:bCs/>
        </w:rPr>
        <w:t>A</w:t>
      </w:r>
      <w:r w:rsidRPr="001C67A4">
        <w:rPr>
          <w:rFonts w:asciiTheme="majorHAnsi" w:hAnsiTheme="majorHAnsi" w:cstheme="majorHAnsi"/>
          <w:bCs/>
        </w:rPr>
        <w:t xml:space="preserve"> leads to a number of questions.</w:t>
      </w:r>
    </w:p>
    <w:p w14:paraId="777AB7B7" w14:textId="77777777" w:rsidR="00754841" w:rsidRPr="001C67A4" w:rsidRDefault="00754841" w:rsidP="00B35290">
      <w:pPr>
        <w:shd w:val="clear" w:color="auto" w:fill="FFFFFF" w:themeFill="background1"/>
        <w:rPr>
          <w:rFonts w:asciiTheme="majorHAnsi" w:hAnsiTheme="majorHAnsi" w:cstheme="majorHAnsi"/>
          <w:bCs/>
        </w:rPr>
      </w:pPr>
    </w:p>
    <w:p w14:paraId="60953B5B" w14:textId="08BF4289" w:rsidR="00754841" w:rsidRPr="00B35290" w:rsidRDefault="00754841" w:rsidP="00B35290">
      <w:pPr>
        <w:pStyle w:val="ListParagraph"/>
        <w:numPr>
          <w:ilvl w:val="0"/>
          <w:numId w:val="7"/>
        </w:numPr>
        <w:shd w:val="clear" w:color="auto" w:fill="FFFFFF" w:themeFill="background1"/>
        <w:ind w:left="284" w:hanging="284"/>
        <w:rPr>
          <w:rFonts w:asciiTheme="majorHAnsi" w:hAnsiTheme="majorHAnsi" w:cstheme="majorHAnsi"/>
          <w:bCs/>
        </w:rPr>
      </w:pPr>
      <w:r w:rsidRPr="00B35290">
        <w:rPr>
          <w:rFonts w:asciiTheme="majorHAnsi" w:hAnsiTheme="majorHAnsi" w:cstheme="majorHAnsi"/>
          <w:bCs/>
        </w:rPr>
        <w:t xml:space="preserve">Within the White Paper there are varying references to “wholly or mainly”, “mainly” and “the majority”. This needs to be clarified. The majority of journeys is 51%, but that appears to fall significantly short of “mainly” which in turn is </w:t>
      </w:r>
      <w:r w:rsidR="00AF0809" w:rsidRPr="00B35290">
        <w:rPr>
          <w:rFonts w:asciiTheme="majorHAnsi" w:hAnsiTheme="majorHAnsi" w:cstheme="majorHAnsi"/>
          <w:bCs/>
        </w:rPr>
        <w:t xml:space="preserve">probably </w:t>
      </w:r>
      <w:r w:rsidRPr="00B35290">
        <w:rPr>
          <w:rFonts w:asciiTheme="majorHAnsi" w:hAnsiTheme="majorHAnsi" w:cstheme="majorHAnsi"/>
          <w:bCs/>
        </w:rPr>
        <w:t>a much lower number than “wholly or mainly”.</w:t>
      </w:r>
    </w:p>
    <w:p w14:paraId="1204598C" w14:textId="5F9A0F35" w:rsidR="00754841" w:rsidRPr="00B35290" w:rsidRDefault="00754841" w:rsidP="00B35290">
      <w:pPr>
        <w:pStyle w:val="ListParagraph"/>
        <w:numPr>
          <w:ilvl w:val="0"/>
          <w:numId w:val="7"/>
        </w:numPr>
        <w:shd w:val="clear" w:color="auto" w:fill="FFFFFF" w:themeFill="background1"/>
        <w:ind w:left="284" w:hanging="284"/>
        <w:rPr>
          <w:rFonts w:asciiTheme="majorHAnsi" w:hAnsiTheme="majorHAnsi" w:cstheme="majorHAnsi"/>
          <w:bCs/>
        </w:rPr>
      </w:pPr>
      <w:r w:rsidRPr="00B35290">
        <w:rPr>
          <w:rFonts w:asciiTheme="majorHAnsi" w:hAnsiTheme="majorHAnsi" w:cstheme="majorHAnsi"/>
          <w:bCs/>
        </w:rPr>
        <w:t>Over what period of time will this be analysed? Daily, weekly, monthly, quarterly, annually?</w:t>
      </w:r>
    </w:p>
    <w:p w14:paraId="51C5DE9F" w14:textId="0E9BC084" w:rsidR="00754841" w:rsidRPr="00B35290" w:rsidRDefault="00754841" w:rsidP="00B35290">
      <w:pPr>
        <w:pStyle w:val="ListParagraph"/>
        <w:numPr>
          <w:ilvl w:val="0"/>
          <w:numId w:val="7"/>
        </w:numPr>
        <w:shd w:val="clear" w:color="auto" w:fill="FFFFFF" w:themeFill="background1"/>
        <w:ind w:left="284" w:hanging="284"/>
        <w:rPr>
          <w:rFonts w:asciiTheme="majorHAnsi" w:hAnsiTheme="majorHAnsi" w:cstheme="majorHAnsi"/>
          <w:bCs/>
        </w:rPr>
      </w:pPr>
      <w:r w:rsidRPr="00B35290">
        <w:rPr>
          <w:rFonts w:asciiTheme="majorHAnsi" w:hAnsiTheme="majorHAnsi" w:cstheme="majorHAnsi"/>
          <w:bCs/>
        </w:rPr>
        <w:t>What retrospective sanction can be imposed if the analysis shows that an unacceptable level of cross-border activity took place?</w:t>
      </w:r>
    </w:p>
    <w:p w14:paraId="2818622D" w14:textId="539E3BBF" w:rsidR="000549E8" w:rsidRDefault="000549E8" w:rsidP="00A00625">
      <w:pPr>
        <w:rPr>
          <w:rFonts w:asciiTheme="majorHAnsi" w:eastAsiaTheme="majorEastAsia" w:hAnsiTheme="majorHAnsi" w:cstheme="majorHAnsi"/>
          <w:bCs/>
        </w:rPr>
      </w:pPr>
      <w:bookmarkStart w:id="12" w:name="_Toc121825203"/>
    </w:p>
    <w:p w14:paraId="324166DB" w14:textId="3DFB7B24" w:rsidR="00B35290" w:rsidRDefault="00B35290" w:rsidP="00A00625">
      <w:pPr>
        <w:rPr>
          <w:rFonts w:asciiTheme="majorHAnsi" w:eastAsiaTheme="majorEastAsia" w:hAnsiTheme="majorHAnsi" w:cstheme="majorHAnsi"/>
          <w:bCs/>
        </w:rPr>
      </w:pPr>
      <w:r>
        <w:rPr>
          <w:rFonts w:asciiTheme="majorHAnsi" w:eastAsiaTheme="majorEastAsia" w:hAnsiTheme="majorHAnsi" w:cstheme="majorHAnsi"/>
          <w:bCs/>
        </w:rPr>
        <w:t xml:space="preserve">We note the suggestion for an alternative </w:t>
      </w:r>
      <w:r w:rsidR="00BB3988">
        <w:rPr>
          <w:rFonts w:asciiTheme="majorHAnsi" w:eastAsiaTheme="majorEastAsia" w:hAnsiTheme="majorHAnsi" w:cstheme="majorHAnsi"/>
          <w:bCs/>
        </w:rPr>
        <w:t>Option ‘C’ from the LEP.</w:t>
      </w:r>
    </w:p>
    <w:p w14:paraId="06A9A2C3" w14:textId="77777777" w:rsidR="00BB3988" w:rsidRDefault="00BB3988" w:rsidP="00A00625">
      <w:pPr>
        <w:rPr>
          <w:rFonts w:asciiTheme="majorHAnsi" w:eastAsiaTheme="majorEastAsia" w:hAnsiTheme="majorHAnsi" w:cstheme="majorHAnsi"/>
          <w:bCs/>
        </w:rPr>
      </w:pPr>
    </w:p>
    <w:p w14:paraId="0226DAE5" w14:textId="00DEE8D9" w:rsidR="00BB3988" w:rsidRDefault="00BB3988" w:rsidP="00A00625">
      <w:pPr>
        <w:rPr>
          <w:rFonts w:asciiTheme="majorHAnsi" w:eastAsiaTheme="majorEastAsia" w:hAnsiTheme="majorHAnsi" w:cstheme="majorHAnsi"/>
          <w:bCs/>
        </w:rPr>
      </w:pPr>
      <w:r>
        <w:rPr>
          <w:rFonts w:asciiTheme="majorHAnsi" w:eastAsiaTheme="majorEastAsia" w:hAnsiTheme="majorHAnsi" w:cstheme="majorHAnsi"/>
          <w:bCs/>
        </w:rPr>
        <w:t xml:space="preserve">In conclusion, we consider that the matters </w:t>
      </w:r>
      <w:r w:rsidR="002B7BC6">
        <w:rPr>
          <w:rFonts w:asciiTheme="majorHAnsi" w:eastAsiaTheme="majorEastAsia" w:hAnsiTheme="majorHAnsi" w:cstheme="majorHAnsi"/>
          <w:bCs/>
        </w:rPr>
        <w:t xml:space="preserve">relating to cross bordering require further consultation and potentially piloting of arrangements in Flintshire and other border areas. </w:t>
      </w:r>
      <w:r w:rsidR="009E78E6">
        <w:rPr>
          <w:rFonts w:asciiTheme="majorHAnsi" w:eastAsiaTheme="majorEastAsia" w:hAnsiTheme="majorHAnsi" w:cstheme="majorHAnsi"/>
          <w:bCs/>
        </w:rPr>
        <w:t xml:space="preserve">  It is recommended that the </w:t>
      </w:r>
      <w:r w:rsidR="007251BC">
        <w:rPr>
          <w:rFonts w:asciiTheme="majorHAnsi" w:eastAsiaTheme="majorEastAsia" w:hAnsiTheme="majorHAnsi" w:cstheme="majorHAnsi"/>
          <w:bCs/>
        </w:rPr>
        <w:t>DfT are engaged in these discussions.</w:t>
      </w:r>
    </w:p>
    <w:p w14:paraId="5A150F52" w14:textId="77777777" w:rsidR="002B7BC6" w:rsidRPr="001C67A4" w:rsidRDefault="002B7BC6" w:rsidP="00A00625">
      <w:pPr>
        <w:rPr>
          <w:rFonts w:asciiTheme="majorHAnsi" w:eastAsiaTheme="majorEastAsia" w:hAnsiTheme="majorHAnsi" w:cstheme="majorHAnsi"/>
          <w:bCs/>
        </w:rPr>
      </w:pPr>
    </w:p>
    <w:p w14:paraId="7A1F3EAC" w14:textId="1A95EF2F" w:rsidR="00692030" w:rsidRPr="001C67A4" w:rsidRDefault="00692030" w:rsidP="0063014C">
      <w:pPr>
        <w:spacing w:after="240"/>
        <w:rPr>
          <w:rFonts w:asciiTheme="majorHAnsi" w:hAnsiTheme="majorHAnsi" w:cstheme="majorHAnsi"/>
          <w:b/>
        </w:rPr>
      </w:pPr>
      <w:bookmarkStart w:id="13" w:name="_Better_information_sharing_1"/>
      <w:bookmarkEnd w:id="12"/>
      <w:bookmarkEnd w:id="13"/>
      <w:r w:rsidRPr="001C67A4">
        <w:rPr>
          <w:rFonts w:asciiTheme="majorHAnsi" w:hAnsiTheme="majorHAnsi" w:cstheme="majorHAnsi"/>
          <w:b/>
          <w:color w:val="000000" w:themeColor="text1"/>
        </w:rPr>
        <w:t>Question 1</w:t>
      </w:r>
      <w:r w:rsidR="00EC4206" w:rsidRPr="001C67A4">
        <w:rPr>
          <w:rFonts w:asciiTheme="majorHAnsi" w:hAnsiTheme="majorHAnsi" w:cstheme="majorHAnsi"/>
          <w:b/>
          <w:color w:val="000000" w:themeColor="text1"/>
        </w:rPr>
        <w:t>5</w:t>
      </w:r>
      <w:r w:rsidRPr="001C67A4">
        <w:rPr>
          <w:rFonts w:asciiTheme="majorHAnsi" w:hAnsiTheme="majorHAnsi" w:cstheme="majorHAnsi"/>
          <w:b/>
          <w:color w:val="000000" w:themeColor="text1"/>
        </w:rPr>
        <w:t xml:space="preserve">: </w:t>
      </w:r>
      <w:r w:rsidRPr="001C67A4">
        <w:rPr>
          <w:rFonts w:asciiTheme="majorHAnsi" w:hAnsiTheme="majorHAnsi" w:cstheme="majorHAnsi"/>
          <w:b/>
        </w:rPr>
        <w:t xml:space="preserve">Do you agree that </w:t>
      </w:r>
      <w:r w:rsidR="004F3418" w:rsidRPr="001C67A4">
        <w:rPr>
          <w:rFonts w:asciiTheme="majorHAnsi" w:hAnsiTheme="majorHAnsi" w:cstheme="majorHAnsi"/>
          <w:b/>
        </w:rPr>
        <w:t xml:space="preserve">use of the NR3 register in the </w:t>
      </w:r>
      <w:r w:rsidR="00E436A3" w:rsidRPr="001C67A4">
        <w:rPr>
          <w:rFonts w:asciiTheme="majorHAnsi" w:hAnsiTheme="majorHAnsi" w:cstheme="majorHAnsi"/>
          <w:b/>
        </w:rPr>
        <w:t xml:space="preserve">driver </w:t>
      </w:r>
      <w:r w:rsidR="004F3418" w:rsidRPr="001C67A4">
        <w:rPr>
          <w:rFonts w:asciiTheme="majorHAnsi" w:hAnsiTheme="majorHAnsi" w:cstheme="majorHAnsi"/>
          <w:b/>
        </w:rPr>
        <w:t xml:space="preserve">licensing process should be mandatory in Wales? </w:t>
      </w:r>
      <w:r w:rsidRPr="001C67A4">
        <w:rPr>
          <w:rFonts w:asciiTheme="majorHAnsi" w:hAnsiTheme="majorHAnsi" w:cstheme="majorHAnsi"/>
          <w:b/>
        </w:rPr>
        <w:t>Please provide comments.</w:t>
      </w:r>
    </w:p>
    <w:p w14:paraId="6FE4961A" w14:textId="277485DC" w:rsidR="00754841" w:rsidRPr="001C67A4" w:rsidRDefault="00754841" w:rsidP="00A00625">
      <w:pPr>
        <w:rPr>
          <w:rFonts w:asciiTheme="majorHAnsi" w:hAnsiTheme="majorHAnsi" w:cstheme="majorHAnsi"/>
          <w:bCs/>
        </w:rPr>
      </w:pPr>
      <w:r w:rsidRPr="001C67A4">
        <w:rPr>
          <w:rFonts w:asciiTheme="majorHAnsi" w:hAnsiTheme="majorHAnsi" w:cstheme="majorHAnsi"/>
          <w:bCs/>
        </w:rPr>
        <w:t xml:space="preserve">Yes. </w:t>
      </w:r>
      <w:r w:rsidR="00FC505E">
        <w:rPr>
          <w:rFonts w:asciiTheme="majorHAnsi" w:hAnsiTheme="majorHAnsi" w:cstheme="majorHAnsi"/>
          <w:bCs/>
        </w:rPr>
        <w:t>All 22 local authorities in Wales are already signed up to use the NR</w:t>
      </w:r>
      <w:r w:rsidR="00B13AA5">
        <w:rPr>
          <w:rFonts w:asciiTheme="majorHAnsi" w:hAnsiTheme="majorHAnsi" w:cstheme="majorHAnsi"/>
          <w:bCs/>
        </w:rPr>
        <w:t>3 database and the majority have uploaded historic data.</w:t>
      </w:r>
    </w:p>
    <w:p w14:paraId="51D64C48" w14:textId="77777777" w:rsidR="001B3509" w:rsidRPr="001C67A4" w:rsidRDefault="001B3509" w:rsidP="00A00625">
      <w:pPr>
        <w:rPr>
          <w:rStyle w:val="normaltextrun1"/>
          <w:rFonts w:asciiTheme="majorHAnsi" w:hAnsiTheme="majorHAnsi" w:cstheme="majorHAnsi"/>
          <w:b/>
          <w:color w:val="000000" w:themeColor="text1"/>
        </w:rPr>
      </w:pPr>
      <w:bookmarkStart w:id="14" w:name="_Transitioning_to_zero"/>
      <w:bookmarkStart w:id="15" w:name="_Transitioning_to_zero_1"/>
      <w:bookmarkEnd w:id="14"/>
      <w:bookmarkEnd w:id="15"/>
    </w:p>
    <w:p w14:paraId="4464B5C8" w14:textId="7DDEAD46" w:rsidR="00033B26" w:rsidRPr="001C67A4" w:rsidRDefault="001B3509" w:rsidP="00A00625">
      <w:pPr>
        <w:rPr>
          <w:rStyle w:val="normaltextrun1"/>
          <w:rFonts w:asciiTheme="majorHAnsi" w:hAnsiTheme="majorHAnsi" w:cstheme="majorHAnsi"/>
          <w:b/>
          <w:color w:val="000000" w:themeColor="text1"/>
        </w:rPr>
      </w:pPr>
      <w:r w:rsidRPr="001C67A4">
        <w:rPr>
          <w:rStyle w:val="normaltextrun1"/>
          <w:rFonts w:asciiTheme="majorHAnsi" w:hAnsiTheme="majorHAnsi" w:cstheme="majorHAnsi"/>
          <w:b/>
          <w:color w:val="000000" w:themeColor="text1"/>
        </w:rPr>
        <w:t>Question 1</w:t>
      </w:r>
      <w:r w:rsidR="00EC4206" w:rsidRPr="001C67A4">
        <w:rPr>
          <w:rStyle w:val="normaltextrun1"/>
          <w:rFonts w:asciiTheme="majorHAnsi" w:hAnsiTheme="majorHAnsi" w:cstheme="majorHAnsi"/>
          <w:b/>
          <w:color w:val="000000" w:themeColor="text1"/>
        </w:rPr>
        <w:t>6</w:t>
      </w:r>
      <w:r w:rsidRPr="001C67A4">
        <w:rPr>
          <w:rStyle w:val="normaltextrun1"/>
          <w:rFonts w:asciiTheme="majorHAnsi" w:hAnsiTheme="majorHAnsi" w:cstheme="majorHAnsi"/>
          <w:b/>
          <w:color w:val="000000" w:themeColor="text1"/>
        </w:rPr>
        <w:t>: Do you think that Welsh Ministers</w:t>
      </w:r>
      <w:r w:rsidR="00770109" w:rsidRPr="001C67A4">
        <w:rPr>
          <w:rStyle w:val="normaltextrun1"/>
          <w:rFonts w:asciiTheme="majorHAnsi" w:hAnsiTheme="majorHAnsi" w:cstheme="majorHAnsi"/>
          <w:b/>
          <w:color w:val="000000" w:themeColor="text1"/>
        </w:rPr>
        <w:t xml:space="preserve"> should</w:t>
      </w:r>
      <w:r w:rsidR="00033B26" w:rsidRPr="001C67A4">
        <w:rPr>
          <w:rStyle w:val="normaltextrun1"/>
          <w:rFonts w:asciiTheme="majorHAnsi" w:hAnsiTheme="majorHAnsi" w:cstheme="majorHAnsi"/>
          <w:b/>
          <w:color w:val="000000" w:themeColor="text1"/>
        </w:rPr>
        <w:t xml:space="preserve"> take action to accelerate the transition to ZEV</w:t>
      </w:r>
      <w:r w:rsidR="00770109" w:rsidRPr="001C67A4">
        <w:rPr>
          <w:rStyle w:val="normaltextrun1"/>
          <w:rFonts w:asciiTheme="majorHAnsi" w:hAnsiTheme="majorHAnsi" w:cstheme="majorHAnsi"/>
          <w:b/>
          <w:color w:val="000000" w:themeColor="text1"/>
        </w:rPr>
        <w:t xml:space="preserve"> taxis/PHVs</w:t>
      </w:r>
      <w:r w:rsidR="0000322D" w:rsidRPr="001C67A4">
        <w:rPr>
          <w:rStyle w:val="normaltextrun1"/>
          <w:rFonts w:asciiTheme="majorHAnsi" w:hAnsiTheme="majorHAnsi" w:cstheme="majorHAnsi"/>
          <w:b/>
          <w:color w:val="000000" w:themeColor="text1"/>
        </w:rPr>
        <w:t>?</w:t>
      </w:r>
      <w:r w:rsidR="00770109" w:rsidRPr="001C67A4">
        <w:rPr>
          <w:rStyle w:val="normaltextrun1"/>
          <w:rFonts w:asciiTheme="majorHAnsi" w:hAnsiTheme="majorHAnsi" w:cstheme="majorHAnsi"/>
          <w:b/>
          <w:color w:val="000000" w:themeColor="text1"/>
        </w:rPr>
        <w:t xml:space="preserve"> </w:t>
      </w:r>
      <w:r w:rsidR="00974DEC" w:rsidRPr="001C67A4">
        <w:rPr>
          <w:rStyle w:val="normaltextrun1"/>
          <w:rFonts w:asciiTheme="majorHAnsi" w:hAnsiTheme="majorHAnsi" w:cstheme="majorHAnsi"/>
          <w:b/>
          <w:color w:val="000000" w:themeColor="text1"/>
        </w:rPr>
        <w:t>I</w:t>
      </w:r>
      <w:r w:rsidR="00770109" w:rsidRPr="001C67A4">
        <w:rPr>
          <w:rStyle w:val="normaltextrun1"/>
          <w:rFonts w:asciiTheme="majorHAnsi" w:hAnsiTheme="majorHAnsi" w:cstheme="majorHAnsi"/>
          <w:b/>
          <w:color w:val="000000" w:themeColor="text1"/>
        </w:rPr>
        <w:t xml:space="preserve">f </w:t>
      </w:r>
      <w:r w:rsidR="00974DEC" w:rsidRPr="001C67A4">
        <w:rPr>
          <w:rStyle w:val="normaltextrun1"/>
          <w:rFonts w:asciiTheme="majorHAnsi" w:hAnsiTheme="majorHAnsi" w:cstheme="majorHAnsi"/>
          <w:b/>
          <w:color w:val="000000" w:themeColor="text1"/>
        </w:rPr>
        <w:t>yes, which of the following options would you prefer? Please provide comments.</w:t>
      </w:r>
    </w:p>
    <w:p w14:paraId="0A666785" w14:textId="62AA586E" w:rsidR="00033B26" w:rsidRPr="001C67A4" w:rsidRDefault="001B3509" w:rsidP="009C4CF4">
      <w:pPr>
        <w:pStyle w:val="ListParagraph"/>
        <w:numPr>
          <w:ilvl w:val="0"/>
          <w:numId w:val="1"/>
        </w:numPr>
        <w:contextualSpacing w:val="0"/>
        <w:rPr>
          <w:rStyle w:val="normaltextrun1"/>
          <w:rFonts w:asciiTheme="majorHAnsi" w:hAnsiTheme="majorHAnsi" w:cstheme="majorHAnsi"/>
          <w:b/>
          <w:color w:val="000000" w:themeColor="text1"/>
        </w:rPr>
      </w:pPr>
      <w:r w:rsidRPr="001C67A4">
        <w:rPr>
          <w:rStyle w:val="normaltextrun1"/>
          <w:rFonts w:asciiTheme="majorHAnsi" w:hAnsiTheme="majorHAnsi" w:cstheme="majorHAnsi"/>
          <w:b/>
          <w:color w:val="000000" w:themeColor="text1"/>
        </w:rPr>
        <w:t xml:space="preserve">set a deadline for all taxis and PHVs to be zero emission at the tailpipe </w:t>
      </w:r>
    </w:p>
    <w:p w14:paraId="19CE9187" w14:textId="3C0F537F" w:rsidR="00033B26" w:rsidRPr="001C67A4" w:rsidRDefault="008E4F06" w:rsidP="009C4CF4">
      <w:pPr>
        <w:pStyle w:val="ListParagraph"/>
        <w:numPr>
          <w:ilvl w:val="0"/>
          <w:numId w:val="1"/>
        </w:numPr>
        <w:contextualSpacing w:val="0"/>
        <w:rPr>
          <w:rStyle w:val="normaltextrun1"/>
          <w:rFonts w:asciiTheme="majorHAnsi" w:hAnsiTheme="majorHAnsi" w:cstheme="majorHAnsi"/>
          <w:b/>
          <w:color w:val="000000" w:themeColor="text1"/>
        </w:rPr>
      </w:pPr>
      <w:r w:rsidRPr="001C67A4">
        <w:rPr>
          <w:rStyle w:val="normaltextrun1"/>
          <w:rFonts w:asciiTheme="majorHAnsi" w:hAnsiTheme="majorHAnsi" w:cstheme="majorHAnsi"/>
          <w:b/>
          <w:color w:val="000000" w:themeColor="text1"/>
        </w:rPr>
        <w:t xml:space="preserve">set </w:t>
      </w:r>
      <w:r w:rsidR="001B3509" w:rsidRPr="001C67A4">
        <w:rPr>
          <w:rStyle w:val="normaltextrun1"/>
          <w:rFonts w:asciiTheme="majorHAnsi" w:hAnsiTheme="majorHAnsi" w:cstheme="majorHAnsi"/>
          <w:b/>
          <w:color w:val="000000" w:themeColor="text1"/>
        </w:rPr>
        <w:t>an age limit for vehicles which are not ZEV</w:t>
      </w:r>
    </w:p>
    <w:p w14:paraId="3556FC88" w14:textId="4F165203" w:rsidR="00033B26" w:rsidRPr="001C67A4" w:rsidRDefault="0020506C" w:rsidP="009C4CF4">
      <w:pPr>
        <w:pStyle w:val="ListParagraph"/>
        <w:numPr>
          <w:ilvl w:val="0"/>
          <w:numId w:val="1"/>
        </w:numPr>
        <w:contextualSpacing w:val="0"/>
        <w:rPr>
          <w:rStyle w:val="normaltextrun1"/>
          <w:rFonts w:asciiTheme="majorHAnsi" w:hAnsiTheme="majorHAnsi" w:cstheme="majorHAnsi"/>
          <w:b/>
          <w:color w:val="000000" w:themeColor="text1"/>
        </w:rPr>
      </w:pPr>
      <w:r w:rsidRPr="001C67A4">
        <w:rPr>
          <w:rStyle w:val="normaltextrun1"/>
          <w:rFonts w:asciiTheme="majorHAnsi" w:hAnsiTheme="majorHAnsi" w:cstheme="majorHAnsi"/>
          <w:b/>
          <w:color w:val="000000" w:themeColor="text1"/>
        </w:rPr>
        <w:t>do something else</w:t>
      </w:r>
    </w:p>
    <w:p w14:paraId="1ABDBE17" w14:textId="77777777" w:rsidR="00B13AA5" w:rsidRDefault="00B13AA5" w:rsidP="00B13AA5">
      <w:pPr>
        <w:shd w:val="clear" w:color="auto" w:fill="FFFFFF" w:themeFill="background1"/>
        <w:rPr>
          <w:rFonts w:asciiTheme="majorHAnsi" w:hAnsiTheme="majorHAnsi" w:cstheme="majorHAnsi"/>
          <w:bCs/>
        </w:rPr>
      </w:pPr>
    </w:p>
    <w:p w14:paraId="1F7BD41A" w14:textId="77777777" w:rsidR="00095F07" w:rsidRDefault="00631421" w:rsidP="00B13AA5">
      <w:pPr>
        <w:shd w:val="clear" w:color="auto" w:fill="FFFFFF" w:themeFill="background1"/>
        <w:rPr>
          <w:rFonts w:asciiTheme="majorHAnsi" w:hAnsiTheme="majorHAnsi" w:cstheme="majorHAnsi"/>
          <w:bCs/>
        </w:rPr>
      </w:pPr>
      <w:r>
        <w:rPr>
          <w:rFonts w:asciiTheme="majorHAnsi" w:hAnsiTheme="majorHAnsi" w:cstheme="majorHAnsi"/>
          <w:bCs/>
        </w:rPr>
        <w:t xml:space="preserve">We support the views of the LEP that it is a matter for Welsh Government to </w:t>
      </w:r>
      <w:r w:rsidR="00A35A8A">
        <w:rPr>
          <w:rFonts w:asciiTheme="majorHAnsi" w:hAnsiTheme="majorHAnsi" w:cstheme="majorHAnsi"/>
          <w:bCs/>
        </w:rPr>
        <w:t>determine the appropriate timescales and mechanisms for transitioning to ZEV vehicles</w:t>
      </w:r>
      <w:r w:rsidR="000B0AA5">
        <w:rPr>
          <w:rFonts w:asciiTheme="majorHAnsi" w:hAnsiTheme="majorHAnsi" w:cstheme="majorHAnsi"/>
          <w:bCs/>
        </w:rPr>
        <w:t>, and that any proposals must consider the financial implications to the industry</w:t>
      </w:r>
      <w:r w:rsidR="00095F07">
        <w:rPr>
          <w:rFonts w:asciiTheme="majorHAnsi" w:hAnsiTheme="majorHAnsi" w:cstheme="majorHAnsi"/>
          <w:bCs/>
        </w:rPr>
        <w:t>.</w:t>
      </w:r>
    </w:p>
    <w:p w14:paraId="5A7ED7E9" w14:textId="77777777" w:rsidR="00095F07" w:rsidRDefault="00095F07" w:rsidP="00B13AA5">
      <w:pPr>
        <w:shd w:val="clear" w:color="auto" w:fill="FFFFFF" w:themeFill="background1"/>
        <w:rPr>
          <w:rFonts w:asciiTheme="majorHAnsi" w:hAnsiTheme="majorHAnsi" w:cstheme="majorHAnsi"/>
          <w:bCs/>
        </w:rPr>
      </w:pPr>
    </w:p>
    <w:p w14:paraId="010C87BF" w14:textId="1561F8F7" w:rsidR="00754841" w:rsidRPr="001C67A4" w:rsidRDefault="00095F07" w:rsidP="00B13AA5">
      <w:pPr>
        <w:shd w:val="clear" w:color="auto" w:fill="FFFFFF" w:themeFill="background1"/>
        <w:rPr>
          <w:rFonts w:asciiTheme="majorHAnsi" w:hAnsiTheme="majorHAnsi" w:cstheme="majorHAnsi"/>
          <w:bCs/>
        </w:rPr>
      </w:pPr>
      <w:r>
        <w:rPr>
          <w:rFonts w:asciiTheme="majorHAnsi" w:hAnsiTheme="majorHAnsi" w:cstheme="majorHAnsi"/>
          <w:bCs/>
        </w:rPr>
        <w:lastRenderedPageBreak/>
        <w:t xml:space="preserve">In </w:t>
      </w:r>
      <w:r w:rsidR="0063014C">
        <w:rPr>
          <w:rFonts w:asciiTheme="majorHAnsi" w:hAnsiTheme="majorHAnsi" w:cstheme="majorHAnsi"/>
          <w:bCs/>
        </w:rPr>
        <w:t>addition, the</w:t>
      </w:r>
      <w:r w:rsidR="00754841" w:rsidRPr="001C67A4">
        <w:rPr>
          <w:rFonts w:asciiTheme="majorHAnsi" w:hAnsiTheme="majorHAnsi" w:cstheme="majorHAnsi"/>
          <w:bCs/>
        </w:rPr>
        <w:t xml:space="preserve"> White Paper does not give any indication of what action (if any) is going to be taken to improve infrastructure for the taxi and PHV industry to enable the use of ZEV.</w:t>
      </w:r>
    </w:p>
    <w:p w14:paraId="6375BBF8" w14:textId="77777777" w:rsidR="00754841" w:rsidRPr="001C67A4" w:rsidRDefault="00754841" w:rsidP="00B13AA5">
      <w:pPr>
        <w:shd w:val="clear" w:color="auto" w:fill="FFFFFF" w:themeFill="background1"/>
        <w:rPr>
          <w:rFonts w:asciiTheme="majorHAnsi" w:hAnsiTheme="majorHAnsi" w:cstheme="majorHAnsi"/>
          <w:bCs/>
        </w:rPr>
      </w:pPr>
    </w:p>
    <w:p w14:paraId="579374D7" w14:textId="3498B357" w:rsidR="00754841" w:rsidRPr="001C67A4" w:rsidRDefault="00754841" w:rsidP="00B13AA5">
      <w:pPr>
        <w:shd w:val="clear" w:color="auto" w:fill="FFFFFF" w:themeFill="background1"/>
        <w:rPr>
          <w:rFonts w:asciiTheme="majorHAnsi" w:hAnsiTheme="majorHAnsi" w:cstheme="majorHAnsi"/>
          <w:bCs/>
        </w:rPr>
      </w:pPr>
      <w:r w:rsidRPr="001C67A4">
        <w:rPr>
          <w:rFonts w:asciiTheme="majorHAnsi" w:hAnsiTheme="majorHAnsi" w:cstheme="majorHAnsi"/>
          <w:bCs/>
        </w:rPr>
        <w:t>There is also no mention of the costs to the industry apart from the reference to “potential long-term financial savings”.</w:t>
      </w:r>
      <w:r w:rsidR="00AF0809" w:rsidRPr="001C67A4">
        <w:rPr>
          <w:rFonts w:asciiTheme="majorHAnsi" w:hAnsiTheme="majorHAnsi" w:cstheme="majorHAnsi"/>
          <w:bCs/>
        </w:rPr>
        <w:t xml:space="preserve"> There are </w:t>
      </w:r>
      <w:r w:rsidRPr="001C67A4">
        <w:rPr>
          <w:rFonts w:asciiTheme="majorHAnsi" w:hAnsiTheme="majorHAnsi" w:cstheme="majorHAnsi"/>
          <w:bCs/>
        </w:rPr>
        <w:t>also serious questions over the viability of a second-hand market for these vehicles when battery life is</w:t>
      </w:r>
      <w:r w:rsidR="00CA68FD" w:rsidRPr="001C67A4">
        <w:rPr>
          <w:rFonts w:asciiTheme="majorHAnsi" w:hAnsiTheme="majorHAnsi" w:cstheme="majorHAnsi"/>
          <w:bCs/>
        </w:rPr>
        <w:t xml:space="preserve"> significantly limited.</w:t>
      </w:r>
    </w:p>
    <w:p w14:paraId="3514F194" w14:textId="77777777" w:rsidR="00CA68FD" w:rsidRPr="001C67A4" w:rsidRDefault="00CA68FD" w:rsidP="00B13AA5">
      <w:pPr>
        <w:shd w:val="clear" w:color="auto" w:fill="FFFFFF" w:themeFill="background1"/>
        <w:rPr>
          <w:rFonts w:asciiTheme="majorHAnsi" w:hAnsiTheme="majorHAnsi" w:cstheme="majorHAnsi"/>
          <w:bCs/>
        </w:rPr>
      </w:pPr>
    </w:p>
    <w:p w14:paraId="773A5F75" w14:textId="0E949109" w:rsidR="00CA68FD" w:rsidRPr="001C67A4" w:rsidRDefault="00CA68FD" w:rsidP="00A00625">
      <w:pPr>
        <w:rPr>
          <w:rFonts w:asciiTheme="majorHAnsi" w:hAnsiTheme="majorHAnsi" w:cstheme="majorHAnsi"/>
          <w:b/>
        </w:rPr>
      </w:pPr>
    </w:p>
    <w:p w14:paraId="14E0641A" w14:textId="49AB2036" w:rsidR="00470E84" w:rsidRPr="001C67A4" w:rsidRDefault="00470E84" w:rsidP="00A00625">
      <w:pPr>
        <w:rPr>
          <w:rFonts w:asciiTheme="majorHAnsi" w:hAnsiTheme="majorHAnsi" w:cstheme="majorHAnsi"/>
          <w:b/>
        </w:rPr>
      </w:pPr>
      <w:bookmarkStart w:id="16" w:name="_Training_in_the"/>
      <w:bookmarkStart w:id="17" w:name="_Class_B_licences_1"/>
      <w:bookmarkEnd w:id="0"/>
      <w:bookmarkEnd w:id="16"/>
      <w:bookmarkEnd w:id="17"/>
      <w:r w:rsidRPr="001C67A4">
        <w:rPr>
          <w:rFonts w:asciiTheme="majorHAnsi" w:hAnsiTheme="majorHAnsi" w:cstheme="majorHAnsi"/>
          <w:b/>
        </w:rPr>
        <w:t xml:space="preserve">Question </w:t>
      </w:r>
      <w:r w:rsidR="001A448C" w:rsidRPr="001C67A4">
        <w:rPr>
          <w:rFonts w:asciiTheme="majorHAnsi" w:hAnsiTheme="majorHAnsi" w:cstheme="majorHAnsi"/>
          <w:b/>
        </w:rPr>
        <w:t>1</w:t>
      </w:r>
      <w:r w:rsidR="00EC4206" w:rsidRPr="001C67A4">
        <w:rPr>
          <w:rFonts w:asciiTheme="majorHAnsi" w:hAnsiTheme="majorHAnsi" w:cstheme="majorHAnsi"/>
          <w:b/>
        </w:rPr>
        <w:t>7</w:t>
      </w:r>
      <w:r w:rsidRPr="001C67A4">
        <w:rPr>
          <w:rFonts w:asciiTheme="majorHAnsi" w:hAnsiTheme="majorHAnsi" w:cstheme="majorHAnsi"/>
          <w:b/>
        </w:rPr>
        <w:t xml:space="preserve">: Do you agree with our proposals for Class B vehicles? Please </w:t>
      </w:r>
      <w:r w:rsidR="00A13857" w:rsidRPr="001C67A4">
        <w:rPr>
          <w:rFonts w:asciiTheme="majorHAnsi" w:hAnsiTheme="majorHAnsi" w:cstheme="majorHAnsi"/>
          <w:b/>
        </w:rPr>
        <w:t xml:space="preserve">provide </w:t>
      </w:r>
      <w:r w:rsidRPr="001C67A4">
        <w:rPr>
          <w:rFonts w:asciiTheme="majorHAnsi" w:hAnsiTheme="majorHAnsi" w:cstheme="majorHAnsi"/>
          <w:b/>
        </w:rPr>
        <w:t>comment</w:t>
      </w:r>
      <w:r w:rsidR="00A13857" w:rsidRPr="001C67A4">
        <w:rPr>
          <w:rFonts w:asciiTheme="majorHAnsi" w:hAnsiTheme="majorHAnsi" w:cstheme="majorHAnsi"/>
          <w:b/>
        </w:rPr>
        <w:t>s</w:t>
      </w:r>
      <w:r w:rsidRPr="001C67A4">
        <w:rPr>
          <w:rFonts w:asciiTheme="majorHAnsi" w:hAnsiTheme="majorHAnsi" w:cstheme="majorHAnsi"/>
          <w:b/>
        </w:rPr>
        <w:t>.</w:t>
      </w:r>
    </w:p>
    <w:p w14:paraId="71D1E94C" w14:textId="77777777" w:rsidR="00FD531C" w:rsidRPr="001C67A4" w:rsidRDefault="00FD531C" w:rsidP="00A00625">
      <w:pPr>
        <w:rPr>
          <w:rFonts w:asciiTheme="majorHAnsi" w:hAnsiTheme="majorHAnsi" w:cstheme="majorHAnsi"/>
          <w:bCs/>
        </w:rPr>
      </w:pPr>
    </w:p>
    <w:p w14:paraId="57DBCFBE" w14:textId="77777777" w:rsidR="00376DBA" w:rsidRDefault="00490DF3" w:rsidP="00A00625">
      <w:pPr>
        <w:rPr>
          <w:rFonts w:asciiTheme="majorHAnsi" w:hAnsiTheme="majorHAnsi" w:cstheme="majorHAnsi"/>
          <w:bCs/>
        </w:rPr>
      </w:pPr>
      <w:r>
        <w:rPr>
          <w:rFonts w:asciiTheme="majorHAnsi" w:hAnsiTheme="majorHAnsi" w:cstheme="majorHAnsi"/>
          <w:bCs/>
        </w:rPr>
        <w:t>We support the comments made by James Button</w:t>
      </w:r>
      <w:r w:rsidR="00376DBA">
        <w:rPr>
          <w:rFonts w:asciiTheme="majorHAnsi" w:hAnsiTheme="majorHAnsi" w:cstheme="majorHAnsi"/>
          <w:bCs/>
        </w:rPr>
        <w:t>:</w:t>
      </w:r>
    </w:p>
    <w:p w14:paraId="1A591F96" w14:textId="750CDA49" w:rsidR="00CA68FD" w:rsidRPr="001C67A4" w:rsidRDefault="00CA68FD" w:rsidP="00A00625">
      <w:pPr>
        <w:rPr>
          <w:rFonts w:asciiTheme="majorHAnsi" w:hAnsiTheme="majorHAnsi" w:cstheme="majorHAnsi"/>
          <w:bCs/>
        </w:rPr>
      </w:pPr>
      <w:r w:rsidRPr="001C67A4">
        <w:rPr>
          <w:rFonts w:asciiTheme="majorHAnsi" w:hAnsiTheme="majorHAnsi" w:cstheme="majorHAnsi"/>
          <w:bCs/>
        </w:rPr>
        <w:t>There are certainly good arguments for certain types of vehicle to be licensed in either a different way, or for certain requirements placed on mainstream taxi and PHV vehicle and driver licences to be relaxed. However</w:t>
      </w:r>
      <w:r w:rsidR="0003530D">
        <w:rPr>
          <w:rFonts w:asciiTheme="majorHAnsi" w:hAnsiTheme="majorHAnsi" w:cstheme="majorHAnsi"/>
          <w:bCs/>
        </w:rPr>
        <w:t>,</w:t>
      </w:r>
      <w:r w:rsidRPr="001C67A4">
        <w:rPr>
          <w:rFonts w:asciiTheme="majorHAnsi" w:hAnsiTheme="majorHAnsi" w:cstheme="majorHAnsi"/>
          <w:bCs/>
        </w:rPr>
        <w:t xml:space="preserve"> classifying this eclectic range of vehicles and activities together in one “class B” does not necessarily seem to be the best approach.</w:t>
      </w:r>
    </w:p>
    <w:p w14:paraId="33666E43" w14:textId="77777777" w:rsidR="00CA68FD" w:rsidRPr="001C67A4" w:rsidRDefault="00CA68FD" w:rsidP="00A00625">
      <w:pPr>
        <w:rPr>
          <w:rFonts w:asciiTheme="majorHAnsi" w:hAnsiTheme="majorHAnsi" w:cstheme="majorHAnsi"/>
          <w:bCs/>
        </w:rPr>
      </w:pPr>
    </w:p>
    <w:p w14:paraId="62132895" w14:textId="6871327B" w:rsidR="00CA68FD" w:rsidRPr="001C67A4" w:rsidRDefault="00CA68FD" w:rsidP="00A00625">
      <w:pPr>
        <w:rPr>
          <w:rFonts w:asciiTheme="majorHAnsi" w:hAnsiTheme="majorHAnsi" w:cstheme="majorHAnsi"/>
          <w:bCs/>
        </w:rPr>
      </w:pPr>
      <w:r w:rsidRPr="001C67A4">
        <w:rPr>
          <w:rFonts w:asciiTheme="majorHAnsi" w:hAnsiTheme="majorHAnsi" w:cstheme="majorHAnsi"/>
          <w:bCs/>
        </w:rPr>
        <w:t>It is stated that vehicles in the class B category could “undertake taxi or PHV activities”. Surely this should only be private hire activity? The idea of any of these categories of vehicle undertaking there and then hirings seems ridiculous.</w:t>
      </w:r>
    </w:p>
    <w:p w14:paraId="6C0D7708" w14:textId="77777777" w:rsidR="00CA68FD" w:rsidRPr="001C67A4" w:rsidRDefault="00CA68FD" w:rsidP="00A00625">
      <w:pPr>
        <w:rPr>
          <w:rFonts w:asciiTheme="majorHAnsi" w:hAnsiTheme="majorHAnsi" w:cstheme="majorHAnsi"/>
          <w:bCs/>
        </w:rPr>
      </w:pPr>
    </w:p>
    <w:p w14:paraId="568A7883" w14:textId="5C0A03A7" w:rsidR="00CA68FD" w:rsidRPr="001C67A4" w:rsidRDefault="00CA68FD" w:rsidP="00A00625">
      <w:pPr>
        <w:rPr>
          <w:rFonts w:asciiTheme="majorHAnsi" w:hAnsiTheme="majorHAnsi" w:cstheme="majorHAnsi"/>
        </w:rPr>
      </w:pPr>
      <w:r w:rsidRPr="001C67A4">
        <w:rPr>
          <w:rFonts w:asciiTheme="majorHAnsi" w:hAnsiTheme="majorHAnsi" w:cstheme="majorHAnsi"/>
          <w:bCs/>
        </w:rPr>
        <w:t xml:space="preserve">The list also conflates types of vehicle (a) </w:t>
      </w:r>
      <w:r w:rsidRPr="001C67A4">
        <w:rPr>
          <w:rFonts w:asciiTheme="majorHAnsi" w:hAnsiTheme="majorHAnsi" w:cstheme="majorHAnsi"/>
        </w:rPr>
        <w:t xml:space="preserve">Novelty vehicles; b) Classic and speciality cars; c) Limousines that have fewer than 9 seats; d) Horse and carriage; e) Motorised tuk-tuks/rickshaws; f) Non-motorised </w:t>
      </w:r>
      <w:proofErr w:type="spellStart"/>
      <w:r w:rsidRPr="001C67A4">
        <w:rPr>
          <w:rFonts w:asciiTheme="majorHAnsi" w:hAnsiTheme="majorHAnsi" w:cstheme="majorHAnsi"/>
        </w:rPr>
        <w:t>pedi</w:t>
      </w:r>
      <w:proofErr w:type="spellEnd"/>
      <w:r w:rsidRPr="001C67A4">
        <w:rPr>
          <w:rFonts w:asciiTheme="majorHAnsi" w:hAnsiTheme="majorHAnsi" w:cstheme="majorHAnsi"/>
        </w:rPr>
        <w:t>-cabs) with activities undertaken by more regular vehicles (g) vehicles used solely for VIP/executive hire; h) specialist vehicles solely used for community/school transport). These need to be separated and separately evaluated.</w:t>
      </w:r>
      <w:r w:rsidR="00376DBA">
        <w:rPr>
          <w:rFonts w:asciiTheme="majorHAnsi" w:hAnsiTheme="majorHAnsi" w:cstheme="majorHAnsi"/>
        </w:rPr>
        <w:t xml:space="preserve">  We note as well that LEP members have suggested the inclusion of Omnibuses</w:t>
      </w:r>
      <w:r w:rsidR="00CD7CD5">
        <w:rPr>
          <w:rFonts w:asciiTheme="majorHAnsi" w:hAnsiTheme="majorHAnsi" w:cstheme="majorHAnsi"/>
        </w:rPr>
        <w:t>.</w:t>
      </w:r>
    </w:p>
    <w:p w14:paraId="3B8D8CA3" w14:textId="77777777" w:rsidR="00CA68FD" w:rsidRPr="001C67A4" w:rsidRDefault="00CA68FD" w:rsidP="00A00625">
      <w:pPr>
        <w:rPr>
          <w:rFonts w:asciiTheme="majorHAnsi" w:hAnsiTheme="majorHAnsi" w:cstheme="majorHAnsi"/>
        </w:rPr>
      </w:pPr>
    </w:p>
    <w:p w14:paraId="36AB415F" w14:textId="7D269536" w:rsidR="00CA68FD" w:rsidRPr="001C67A4" w:rsidRDefault="00CA68FD" w:rsidP="00A00625">
      <w:pPr>
        <w:rPr>
          <w:rFonts w:asciiTheme="majorHAnsi" w:hAnsiTheme="majorHAnsi" w:cstheme="majorHAnsi"/>
        </w:rPr>
      </w:pPr>
      <w:r w:rsidRPr="001C67A4">
        <w:rPr>
          <w:rFonts w:asciiTheme="majorHAnsi" w:hAnsiTheme="majorHAnsi" w:cstheme="majorHAnsi"/>
        </w:rPr>
        <w:t xml:space="preserve">There is no mention of safety checks or requirements for these vehicles. Motorised </w:t>
      </w:r>
      <w:proofErr w:type="spellStart"/>
      <w:r w:rsidRPr="001C67A4">
        <w:rPr>
          <w:rFonts w:asciiTheme="majorHAnsi" w:hAnsiTheme="majorHAnsi" w:cstheme="majorHAnsi"/>
        </w:rPr>
        <w:t>tuk</w:t>
      </w:r>
      <w:proofErr w:type="spellEnd"/>
      <w:r w:rsidRPr="001C67A4">
        <w:rPr>
          <w:rFonts w:asciiTheme="majorHAnsi" w:hAnsiTheme="majorHAnsi" w:cstheme="majorHAnsi"/>
        </w:rPr>
        <w:t xml:space="preserve">- </w:t>
      </w:r>
      <w:proofErr w:type="spellStart"/>
      <w:r w:rsidRPr="001C67A4">
        <w:rPr>
          <w:rFonts w:asciiTheme="majorHAnsi" w:hAnsiTheme="majorHAnsi" w:cstheme="majorHAnsi"/>
        </w:rPr>
        <w:t>tuks</w:t>
      </w:r>
      <w:proofErr w:type="spellEnd"/>
      <w:r w:rsidRPr="001C67A4">
        <w:rPr>
          <w:rFonts w:asciiTheme="majorHAnsi" w:hAnsiTheme="majorHAnsi" w:cstheme="majorHAnsi"/>
        </w:rPr>
        <w:t xml:space="preserve"> are generally reckoned to be extraordinarily dangerous vehicles.</w:t>
      </w:r>
    </w:p>
    <w:p w14:paraId="33692254" w14:textId="77777777" w:rsidR="00CA68FD" w:rsidRPr="001C67A4" w:rsidRDefault="00CA68FD" w:rsidP="00A00625">
      <w:pPr>
        <w:rPr>
          <w:rFonts w:asciiTheme="majorHAnsi" w:hAnsiTheme="majorHAnsi" w:cstheme="majorHAnsi"/>
        </w:rPr>
      </w:pPr>
    </w:p>
    <w:p w14:paraId="10C97753" w14:textId="6C86AB93" w:rsidR="00CA68FD" w:rsidRPr="001C67A4" w:rsidRDefault="00CA68FD" w:rsidP="00A00625">
      <w:pPr>
        <w:rPr>
          <w:rFonts w:asciiTheme="majorHAnsi" w:hAnsiTheme="majorHAnsi" w:cstheme="majorHAnsi"/>
        </w:rPr>
      </w:pPr>
      <w:r w:rsidRPr="001C67A4">
        <w:rPr>
          <w:rFonts w:asciiTheme="majorHAnsi" w:hAnsiTheme="majorHAnsi" w:cstheme="majorHAnsi"/>
        </w:rPr>
        <w:t>There should also be consideration for non</w:t>
      </w:r>
      <w:r w:rsidR="00E225BD" w:rsidRPr="001C67A4">
        <w:rPr>
          <w:rFonts w:asciiTheme="majorHAnsi" w:hAnsiTheme="majorHAnsi" w:cstheme="majorHAnsi"/>
        </w:rPr>
        <w:t>-</w:t>
      </w:r>
      <w:r w:rsidRPr="001C67A4">
        <w:rPr>
          <w:rFonts w:asciiTheme="majorHAnsi" w:hAnsiTheme="majorHAnsi" w:cstheme="majorHAnsi"/>
        </w:rPr>
        <w:t>specialist vehicles which are still only used for community/school transport.</w:t>
      </w:r>
    </w:p>
    <w:p w14:paraId="74C04447" w14:textId="77777777" w:rsidR="00CA68FD" w:rsidRPr="001C67A4" w:rsidRDefault="00CA68FD" w:rsidP="00A00625">
      <w:pPr>
        <w:rPr>
          <w:rFonts w:asciiTheme="majorHAnsi" w:hAnsiTheme="majorHAnsi" w:cstheme="majorHAnsi"/>
        </w:rPr>
      </w:pPr>
    </w:p>
    <w:p w14:paraId="5E8503FC" w14:textId="7B7CD304" w:rsidR="00CA68FD" w:rsidRPr="00CD7CD5" w:rsidRDefault="00CA68FD" w:rsidP="00CD7CD5">
      <w:pPr>
        <w:rPr>
          <w:rFonts w:asciiTheme="majorHAnsi" w:hAnsiTheme="majorHAnsi" w:cstheme="majorHAnsi"/>
        </w:rPr>
      </w:pPr>
      <w:r w:rsidRPr="00CD7CD5">
        <w:rPr>
          <w:rFonts w:asciiTheme="majorHAnsi" w:hAnsiTheme="majorHAnsi" w:cstheme="majorHAnsi"/>
        </w:rPr>
        <w:t>There is also no mention of any “restricted” or “class B” drivers</w:t>
      </w:r>
      <w:r w:rsidR="0003530D">
        <w:rPr>
          <w:rFonts w:asciiTheme="majorHAnsi" w:hAnsiTheme="majorHAnsi" w:cstheme="majorHAnsi"/>
        </w:rPr>
        <w:t>’</w:t>
      </w:r>
      <w:r w:rsidRPr="00CD7CD5">
        <w:rPr>
          <w:rFonts w:asciiTheme="majorHAnsi" w:hAnsiTheme="majorHAnsi" w:cstheme="majorHAnsi"/>
        </w:rPr>
        <w:t xml:space="preserve"> licences.</w:t>
      </w:r>
    </w:p>
    <w:p w14:paraId="7393F383" w14:textId="77777777" w:rsidR="00CA68FD" w:rsidRPr="001C67A4" w:rsidRDefault="00CA68FD" w:rsidP="00A00625">
      <w:pPr>
        <w:rPr>
          <w:rFonts w:asciiTheme="majorHAnsi" w:hAnsiTheme="majorHAnsi" w:cstheme="majorHAnsi"/>
          <w:bCs/>
        </w:rPr>
      </w:pPr>
    </w:p>
    <w:p w14:paraId="27A48A9B" w14:textId="77777777" w:rsidR="00CA68FD" w:rsidRPr="001C67A4" w:rsidRDefault="00CA68FD" w:rsidP="00A00625">
      <w:pPr>
        <w:rPr>
          <w:rFonts w:asciiTheme="majorHAnsi" w:hAnsiTheme="majorHAnsi" w:cstheme="majorHAnsi"/>
          <w:bCs/>
        </w:rPr>
      </w:pPr>
      <w:r w:rsidRPr="001C67A4">
        <w:rPr>
          <w:rFonts w:asciiTheme="majorHAnsi" w:hAnsiTheme="majorHAnsi" w:cstheme="majorHAnsi"/>
          <w:bCs/>
        </w:rPr>
        <w:t>There are a number of categories which are not addressed and these include:</w:t>
      </w:r>
    </w:p>
    <w:p w14:paraId="1DF466E7" w14:textId="77777777" w:rsidR="00CA68FD" w:rsidRPr="001C67A4" w:rsidRDefault="00CA68FD" w:rsidP="009C4CF4">
      <w:pPr>
        <w:pStyle w:val="ListParagraph"/>
        <w:numPr>
          <w:ilvl w:val="0"/>
          <w:numId w:val="6"/>
        </w:numPr>
        <w:rPr>
          <w:rFonts w:asciiTheme="majorHAnsi" w:hAnsiTheme="majorHAnsi" w:cstheme="majorHAnsi"/>
          <w:bCs/>
        </w:rPr>
      </w:pPr>
      <w:r w:rsidRPr="001C67A4">
        <w:rPr>
          <w:rFonts w:asciiTheme="majorHAnsi" w:hAnsiTheme="majorHAnsi" w:cstheme="majorHAnsi"/>
          <w:bCs/>
        </w:rPr>
        <w:t>vehicles using connections with weddings;</w:t>
      </w:r>
    </w:p>
    <w:p w14:paraId="117B80BC" w14:textId="77777777" w:rsidR="00CA68FD" w:rsidRPr="001C67A4" w:rsidRDefault="00CA68FD" w:rsidP="009C4CF4">
      <w:pPr>
        <w:pStyle w:val="ListParagraph"/>
        <w:numPr>
          <w:ilvl w:val="0"/>
          <w:numId w:val="6"/>
        </w:numPr>
        <w:rPr>
          <w:rFonts w:asciiTheme="majorHAnsi" w:hAnsiTheme="majorHAnsi" w:cstheme="majorHAnsi"/>
          <w:bCs/>
        </w:rPr>
      </w:pPr>
      <w:r w:rsidRPr="001C67A4">
        <w:rPr>
          <w:rFonts w:asciiTheme="majorHAnsi" w:hAnsiTheme="majorHAnsi" w:cstheme="majorHAnsi"/>
          <w:bCs/>
        </w:rPr>
        <w:t>vehicles used in connection with funerals;</w:t>
      </w:r>
    </w:p>
    <w:p w14:paraId="0785C4F7" w14:textId="77777777" w:rsidR="00DE2081" w:rsidRPr="001C67A4" w:rsidRDefault="00DE2081" w:rsidP="009C4CF4">
      <w:pPr>
        <w:pStyle w:val="ListParagraph"/>
        <w:numPr>
          <w:ilvl w:val="0"/>
          <w:numId w:val="6"/>
        </w:numPr>
        <w:rPr>
          <w:rFonts w:asciiTheme="majorHAnsi" w:hAnsiTheme="majorHAnsi" w:cstheme="majorHAnsi"/>
          <w:bCs/>
        </w:rPr>
      </w:pPr>
      <w:r w:rsidRPr="001C67A4">
        <w:rPr>
          <w:rFonts w:asciiTheme="majorHAnsi" w:hAnsiTheme="majorHAnsi" w:cstheme="majorHAnsi"/>
          <w:bCs/>
        </w:rPr>
        <w:t>v</w:t>
      </w:r>
      <w:r w:rsidR="00FD531C" w:rsidRPr="001C67A4">
        <w:rPr>
          <w:rFonts w:asciiTheme="majorHAnsi" w:hAnsiTheme="majorHAnsi" w:cstheme="majorHAnsi"/>
          <w:bCs/>
        </w:rPr>
        <w:t xml:space="preserve">ehicles used to move guests around on game </w:t>
      </w:r>
      <w:r w:rsidR="00CA68FD" w:rsidRPr="001C67A4">
        <w:rPr>
          <w:rFonts w:asciiTheme="majorHAnsi" w:hAnsiTheme="majorHAnsi" w:cstheme="majorHAnsi"/>
          <w:bCs/>
        </w:rPr>
        <w:t>shooting</w:t>
      </w:r>
      <w:r w:rsidR="00FD531C" w:rsidRPr="001C67A4">
        <w:rPr>
          <w:rFonts w:asciiTheme="majorHAnsi" w:hAnsiTheme="majorHAnsi" w:cstheme="majorHAnsi"/>
          <w:bCs/>
        </w:rPr>
        <w:t xml:space="preserve"> locations</w:t>
      </w:r>
    </w:p>
    <w:p w14:paraId="45F7602C" w14:textId="77777777" w:rsidR="00DE2081" w:rsidRPr="001C67A4" w:rsidRDefault="00DE2081" w:rsidP="00A00625">
      <w:pPr>
        <w:ind w:left="360"/>
        <w:rPr>
          <w:rFonts w:asciiTheme="majorHAnsi" w:hAnsiTheme="majorHAnsi" w:cstheme="majorHAnsi"/>
          <w:bCs/>
        </w:rPr>
      </w:pPr>
    </w:p>
    <w:p w14:paraId="3B1F7852" w14:textId="1B1B84E4" w:rsidR="00FD531C" w:rsidRPr="001C67A4" w:rsidRDefault="00DE2081" w:rsidP="00A00625">
      <w:pPr>
        <w:rPr>
          <w:rFonts w:asciiTheme="majorHAnsi" w:hAnsiTheme="majorHAnsi" w:cstheme="majorHAnsi"/>
          <w:bCs/>
        </w:rPr>
      </w:pPr>
      <w:r w:rsidRPr="001C67A4">
        <w:rPr>
          <w:rFonts w:asciiTheme="majorHAnsi" w:hAnsiTheme="majorHAnsi" w:cstheme="majorHAnsi"/>
          <w:bCs/>
        </w:rPr>
        <w:t xml:space="preserve">These are all </w:t>
      </w:r>
      <w:r w:rsidR="00FD531C" w:rsidRPr="001C67A4">
        <w:rPr>
          <w:rFonts w:asciiTheme="majorHAnsi" w:hAnsiTheme="majorHAnsi" w:cstheme="majorHAnsi"/>
          <w:bCs/>
        </w:rPr>
        <w:t>commercial and pre-</w:t>
      </w:r>
      <w:r w:rsidR="00CA68FD" w:rsidRPr="001C67A4">
        <w:rPr>
          <w:rFonts w:asciiTheme="majorHAnsi" w:hAnsiTheme="majorHAnsi" w:cstheme="majorHAnsi"/>
          <w:bCs/>
        </w:rPr>
        <w:t>arranged</w:t>
      </w:r>
      <w:r w:rsidR="00FD531C" w:rsidRPr="001C67A4">
        <w:rPr>
          <w:rFonts w:asciiTheme="majorHAnsi" w:hAnsiTheme="majorHAnsi" w:cstheme="majorHAnsi"/>
          <w:bCs/>
        </w:rPr>
        <w:t>, so PH activity under current and your proposed law.</w:t>
      </w:r>
    </w:p>
    <w:p w14:paraId="4666EC2C" w14:textId="77777777" w:rsidR="00DE2081" w:rsidRPr="001C67A4" w:rsidRDefault="00DE2081" w:rsidP="00A00625">
      <w:pPr>
        <w:rPr>
          <w:rFonts w:asciiTheme="majorHAnsi" w:hAnsiTheme="majorHAnsi" w:cstheme="majorHAnsi"/>
          <w:bCs/>
        </w:rPr>
      </w:pPr>
    </w:p>
    <w:p w14:paraId="2D38905E" w14:textId="47D0388C" w:rsidR="00DE2081" w:rsidRPr="001C67A4" w:rsidRDefault="00DE2081" w:rsidP="00A00625">
      <w:pPr>
        <w:rPr>
          <w:rFonts w:asciiTheme="majorHAnsi" w:hAnsiTheme="majorHAnsi" w:cstheme="majorHAnsi"/>
          <w:bCs/>
        </w:rPr>
      </w:pPr>
      <w:r w:rsidRPr="001C67A4">
        <w:rPr>
          <w:rFonts w:asciiTheme="majorHAnsi" w:hAnsiTheme="majorHAnsi" w:cstheme="majorHAnsi"/>
          <w:bCs/>
        </w:rPr>
        <w:t>Finally</w:t>
      </w:r>
      <w:r w:rsidR="00E225BD" w:rsidRPr="001C67A4">
        <w:rPr>
          <w:rFonts w:asciiTheme="majorHAnsi" w:hAnsiTheme="majorHAnsi" w:cstheme="majorHAnsi"/>
          <w:bCs/>
        </w:rPr>
        <w:t>, are you</w:t>
      </w:r>
      <w:r w:rsidRPr="001C67A4">
        <w:rPr>
          <w:rFonts w:asciiTheme="majorHAnsi" w:hAnsiTheme="majorHAnsi" w:cstheme="majorHAnsi"/>
          <w:bCs/>
        </w:rPr>
        <w:t xml:space="preserve"> going to allow the use of motorbikes as licensed vehicles, or are they going to be prohibited?</w:t>
      </w:r>
    </w:p>
    <w:p w14:paraId="76E9E927" w14:textId="77777777" w:rsidR="001B3509" w:rsidRPr="001C67A4" w:rsidRDefault="001B3509" w:rsidP="00A00625">
      <w:pPr>
        <w:rPr>
          <w:rFonts w:asciiTheme="majorHAnsi" w:hAnsiTheme="majorHAnsi" w:cstheme="majorHAnsi"/>
        </w:rPr>
      </w:pPr>
      <w:bookmarkStart w:id="18" w:name="_Wheelchair_accessible_vehicles"/>
      <w:bookmarkStart w:id="19" w:name="_Class_B_Licenses"/>
      <w:bookmarkEnd w:id="18"/>
      <w:bookmarkEnd w:id="19"/>
    </w:p>
    <w:p w14:paraId="06A2780E" w14:textId="3A6E29A2" w:rsidR="001B3509" w:rsidRPr="001C67A4" w:rsidRDefault="001B3509" w:rsidP="00A00625">
      <w:pPr>
        <w:rPr>
          <w:rFonts w:asciiTheme="majorHAnsi" w:hAnsiTheme="majorHAnsi" w:cstheme="majorHAnsi"/>
          <w:b/>
          <w:bCs/>
        </w:rPr>
      </w:pPr>
      <w:r w:rsidRPr="001C67A4">
        <w:rPr>
          <w:rFonts w:asciiTheme="majorHAnsi" w:hAnsiTheme="majorHAnsi" w:cstheme="majorHAnsi"/>
          <w:b/>
          <w:bCs/>
        </w:rPr>
        <w:lastRenderedPageBreak/>
        <w:t xml:space="preserve">Question </w:t>
      </w:r>
      <w:r w:rsidR="00EC4206" w:rsidRPr="001C67A4">
        <w:rPr>
          <w:rFonts w:asciiTheme="majorHAnsi" w:hAnsiTheme="majorHAnsi" w:cstheme="majorHAnsi"/>
          <w:b/>
          <w:bCs/>
        </w:rPr>
        <w:t>1</w:t>
      </w:r>
      <w:r w:rsidR="00A120A8" w:rsidRPr="001C67A4">
        <w:rPr>
          <w:rFonts w:asciiTheme="majorHAnsi" w:hAnsiTheme="majorHAnsi" w:cstheme="majorHAnsi"/>
          <w:b/>
          <w:bCs/>
        </w:rPr>
        <w:t>8</w:t>
      </w:r>
      <w:r w:rsidRPr="001C67A4">
        <w:rPr>
          <w:rFonts w:asciiTheme="majorHAnsi" w:hAnsiTheme="majorHAnsi" w:cstheme="majorHAnsi"/>
          <w:b/>
          <w:bCs/>
        </w:rPr>
        <w:t xml:space="preserve">: </w:t>
      </w:r>
      <w:r w:rsidRPr="001C67A4">
        <w:rPr>
          <w:rFonts w:asciiTheme="majorHAnsi" w:hAnsiTheme="majorHAnsi" w:cstheme="majorHAnsi"/>
          <w:b/>
          <w:bCs/>
          <w:shd w:val="clear" w:color="auto" w:fill="FFFFFF"/>
        </w:rPr>
        <w:t>Do you have any comments on the draft Regulatory Impact Assessment published alongside this paper?</w:t>
      </w:r>
    </w:p>
    <w:p w14:paraId="21E4605E" w14:textId="77777777" w:rsidR="001B3509" w:rsidRPr="001C67A4" w:rsidRDefault="001B3509" w:rsidP="00A00625">
      <w:pPr>
        <w:rPr>
          <w:rFonts w:asciiTheme="majorHAnsi" w:hAnsiTheme="majorHAnsi" w:cstheme="majorHAnsi"/>
          <w:b/>
          <w:bCs/>
        </w:rPr>
      </w:pPr>
    </w:p>
    <w:p w14:paraId="1CB463C5" w14:textId="2F5D1F8E" w:rsidR="00DE2081" w:rsidRDefault="004F116D" w:rsidP="00A00625">
      <w:pPr>
        <w:rPr>
          <w:rFonts w:asciiTheme="majorHAnsi" w:hAnsiTheme="majorHAnsi" w:cstheme="majorHAnsi"/>
        </w:rPr>
      </w:pPr>
      <w:r>
        <w:rPr>
          <w:rFonts w:asciiTheme="majorHAnsi" w:hAnsiTheme="majorHAnsi" w:cstheme="majorHAnsi"/>
        </w:rPr>
        <w:t>We would refer to the comments made by LEP members in relation to the draft RIA.</w:t>
      </w:r>
    </w:p>
    <w:p w14:paraId="0C57CF35" w14:textId="77777777" w:rsidR="004F116D" w:rsidRPr="001C67A4" w:rsidRDefault="004F116D" w:rsidP="00A00625">
      <w:pPr>
        <w:rPr>
          <w:rFonts w:asciiTheme="majorHAnsi" w:hAnsiTheme="majorHAnsi" w:cstheme="majorHAnsi"/>
        </w:rPr>
      </w:pPr>
    </w:p>
    <w:p w14:paraId="3C69F383" w14:textId="2F635BB6" w:rsidR="00380B63" w:rsidRPr="001C67A4" w:rsidRDefault="001B3509" w:rsidP="00A00625">
      <w:pPr>
        <w:rPr>
          <w:rFonts w:asciiTheme="majorHAnsi" w:hAnsiTheme="majorHAnsi" w:cstheme="majorHAnsi"/>
          <w:b/>
          <w:bCs/>
        </w:rPr>
      </w:pPr>
      <w:r w:rsidRPr="001C67A4">
        <w:rPr>
          <w:rFonts w:asciiTheme="majorHAnsi" w:hAnsiTheme="majorHAnsi" w:cstheme="majorHAnsi"/>
          <w:b/>
          <w:bCs/>
        </w:rPr>
        <w:t xml:space="preserve">Question </w:t>
      </w:r>
      <w:r w:rsidR="00A120A8" w:rsidRPr="001C67A4">
        <w:rPr>
          <w:rFonts w:asciiTheme="majorHAnsi" w:hAnsiTheme="majorHAnsi" w:cstheme="majorHAnsi"/>
          <w:b/>
          <w:bCs/>
        </w:rPr>
        <w:t>19</w:t>
      </w:r>
      <w:r w:rsidRPr="001C67A4">
        <w:rPr>
          <w:rFonts w:asciiTheme="majorHAnsi" w:hAnsiTheme="majorHAnsi" w:cstheme="majorHAnsi"/>
          <w:b/>
          <w:bCs/>
        </w:rPr>
        <w:t>: Is there any data that you would be willing to provide to help in the development of this RIA?</w:t>
      </w:r>
    </w:p>
    <w:p w14:paraId="4F2CF13F" w14:textId="6F27D4BD" w:rsidR="00155CC6" w:rsidRDefault="00155CC6" w:rsidP="00A00625">
      <w:pPr>
        <w:rPr>
          <w:rFonts w:asciiTheme="majorHAnsi" w:hAnsiTheme="majorHAnsi" w:cstheme="majorHAnsi"/>
        </w:rPr>
      </w:pPr>
    </w:p>
    <w:p w14:paraId="0898CB18" w14:textId="77777777" w:rsidR="00973990" w:rsidRDefault="00973990" w:rsidP="00973990">
      <w:pPr>
        <w:rPr>
          <w:rFonts w:asciiTheme="majorHAnsi" w:hAnsiTheme="majorHAnsi" w:cstheme="majorHAnsi"/>
        </w:rPr>
      </w:pPr>
      <w:r>
        <w:rPr>
          <w:rFonts w:asciiTheme="majorHAnsi" w:hAnsiTheme="majorHAnsi" w:cstheme="majorHAnsi"/>
        </w:rPr>
        <w:t>We would refer to the comments made by LEP members in relation to the draft RIA.</w:t>
      </w:r>
    </w:p>
    <w:p w14:paraId="2DA31202" w14:textId="77777777" w:rsidR="00973990" w:rsidRPr="001C67A4" w:rsidRDefault="00973990" w:rsidP="00A00625">
      <w:pPr>
        <w:rPr>
          <w:rFonts w:asciiTheme="majorHAnsi" w:hAnsiTheme="majorHAnsi" w:cstheme="majorHAnsi"/>
          <w:b/>
          <w:bCs/>
        </w:rPr>
      </w:pPr>
    </w:p>
    <w:p w14:paraId="430626E6" w14:textId="6184D632" w:rsidR="00155CC6" w:rsidRPr="001C67A4" w:rsidRDefault="00155CC6" w:rsidP="00A00625">
      <w:pPr>
        <w:rPr>
          <w:rFonts w:asciiTheme="majorHAnsi" w:hAnsiTheme="majorHAnsi" w:cstheme="majorHAnsi"/>
          <w:b/>
          <w:bCs/>
        </w:rPr>
      </w:pPr>
      <w:r w:rsidRPr="001C67A4">
        <w:rPr>
          <w:rFonts w:asciiTheme="majorHAnsi" w:hAnsiTheme="majorHAnsi" w:cstheme="majorHAnsi"/>
          <w:b/>
          <w:bCs/>
        </w:rPr>
        <w:t xml:space="preserve">Question </w:t>
      </w:r>
      <w:r w:rsidR="001A448C" w:rsidRPr="001C67A4">
        <w:rPr>
          <w:rFonts w:asciiTheme="majorHAnsi" w:hAnsiTheme="majorHAnsi" w:cstheme="majorHAnsi"/>
          <w:b/>
          <w:bCs/>
        </w:rPr>
        <w:t>2</w:t>
      </w:r>
      <w:r w:rsidR="00A120A8" w:rsidRPr="001C67A4">
        <w:rPr>
          <w:rFonts w:asciiTheme="majorHAnsi" w:hAnsiTheme="majorHAnsi" w:cstheme="majorHAnsi"/>
          <w:b/>
          <w:bCs/>
        </w:rPr>
        <w:t>0</w:t>
      </w:r>
      <w:r w:rsidRPr="001C67A4">
        <w:rPr>
          <w:rFonts w:asciiTheme="majorHAnsi" w:hAnsiTheme="majorHAnsi" w:cstheme="majorHAnsi"/>
          <w:b/>
          <w:bCs/>
        </w:rPr>
        <w:t>: We would like to know your views on the effects that the proposals would have on the Welsh language, specifically on opportunities for people to use Welsh and on treating the Welsh language no less favourably than English.</w:t>
      </w:r>
    </w:p>
    <w:p w14:paraId="5E0F213F" w14:textId="0AC59A43" w:rsidR="00155CC6" w:rsidRPr="001C67A4" w:rsidRDefault="00155CC6" w:rsidP="00A00625">
      <w:pPr>
        <w:rPr>
          <w:rFonts w:asciiTheme="majorHAnsi" w:hAnsiTheme="majorHAnsi" w:cstheme="majorHAnsi"/>
          <w:b/>
          <w:bCs/>
        </w:rPr>
      </w:pPr>
      <w:r w:rsidRPr="001C67A4">
        <w:rPr>
          <w:rFonts w:asciiTheme="majorHAnsi" w:hAnsiTheme="majorHAnsi" w:cstheme="majorHAnsi"/>
          <w:b/>
          <w:bCs/>
        </w:rPr>
        <w:t>What effects do you think there would be? How could positive effects be increased, or negative effects be mitigated?</w:t>
      </w:r>
    </w:p>
    <w:p w14:paraId="39DA3BCA" w14:textId="74B3B2EB" w:rsidR="00DE2081" w:rsidRPr="001C67A4" w:rsidRDefault="000552F7" w:rsidP="00A00625">
      <w:pPr>
        <w:rPr>
          <w:rFonts w:asciiTheme="majorHAnsi" w:hAnsiTheme="majorHAnsi" w:cstheme="majorHAnsi"/>
        </w:rPr>
      </w:pPr>
      <w:r>
        <w:rPr>
          <w:rFonts w:asciiTheme="majorHAnsi" w:hAnsiTheme="majorHAnsi" w:cstheme="majorHAnsi"/>
        </w:rPr>
        <w:t>No Comments</w:t>
      </w:r>
    </w:p>
    <w:p w14:paraId="59BBA4CD" w14:textId="77777777" w:rsidR="00155CC6" w:rsidRPr="001C67A4" w:rsidRDefault="00155CC6" w:rsidP="00A00625">
      <w:pPr>
        <w:rPr>
          <w:rFonts w:asciiTheme="majorHAnsi" w:hAnsiTheme="majorHAnsi" w:cstheme="majorHAnsi"/>
          <w:b/>
          <w:bCs/>
        </w:rPr>
      </w:pPr>
    </w:p>
    <w:p w14:paraId="688C38EF" w14:textId="44D64A02" w:rsidR="00155CC6" w:rsidRPr="001C67A4" w:rsidRDefault="00155CC6" w:rsidP="00A00625">
      <w:pPr>
        <w:rPr>
          <w:rFonts w:asciiTheme="majorHAnsi" w:hAnsiTheme="majorHAnsi" w:cstheme="majorHAnsi"/>
          <w:b/>
          <w:bCs/>
        </w:rPr>
      </w:pPr>
      <w:r w:rsidRPr="001C67A4">
        <w:rPr>
          <w:rStyle w:val="Strong"/>
          <w:rFonts w:asciiTheme="majorHAnsi" w:hAnsiTheme="majorHAnsi" w:cstheme="majorHAnsi"/>
          <w:color w:val="1F1F1F"/>
        </w:rPr>
        <w:t xml:space="preserve">Question </w:t>
      </w:r>
      <w:r w:rsidR="001A448C" w:rsidRPr="001C67A4">
        <w:rPr>
          <w:rStyle w:val="Strong"/>
          <w:rFonts w:asciiTheme="majorHAnsi" w:hAnsiTheme="majorHAnsi" w:cstheme="majorHAnsi"/>
          <w:color w:val="1F1F1F"/>
        </w:rPr>
        <w:t>2</w:t>
      </w:r>
      <w:r w:rsidR="00A120A8" w:rsidRPr="001C67A4">
        <w:rPr>
          <w:rStyle w:val="Strong"/>
          <w:rFonts w:asciiTheme="majorHAnsi" w:hAnsiTheme="majorHAnsi" w:cstheme="majorHAnsi"/>
          <w:color w:val="1F1F1F"/>
        </w:rPr>
        <w:t>1</w:t>
      </w:r>
      <w:r w:rsidRPr="001C67A4">
        <w:rPr>
          <w:rStyle w:val="Strong"/>
          <w:rFonts w:asciiTheme="majorHAnsi" w:hAnsiTheme="majorHAnsi" w:cstheme="majorHAnsi"/>
          <w:color w:val="1F1F1F"/>
        </w:rPr>
        <w:t xml:space="preserve">: </w:t>
      </w:r>
      <w:r w:rsidRPr="001C67A4">
        <w:rPr>
          <w:rFonts w:asciiTheme="majorHAnsi" w:hAnsiTheme="majorHAnsi" w:cstheme="majorHAnsi"/>
          <w:b/>
          <w:bCs/>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3477068F" w14:textId="77777777" w:rsidR="000552F7" w:rsidRPr="001C67A4" w:rsidRDefault="000552F7" w:rsidP="000552F7">
      <w:pPr>
        <w:rPr>
          <w:rFonts w:asciiTheme="majorHAnsi" w:hAnsiTheme="majorHAnsi" w:cstheme="majorHAnsi"/>
        </w:rPr>
      </w:pPr>
      <w:r>
        <w:rPr>
          <w:rFonts w:asciiTheme="majorHAnsi" w:hAnsiTheme="majorHAnsi" w:cstheme="majorHAnsi"/>
        </w:rPr>
        <w:t>No Comments</w:t>
      </w:r>
    </w:p>
    <w:p w14:paraId="58AE10DF" w14:textId="77777777" w:rsidR="00DE2081" w:rsidRPr="001C67A4" w:rsidRDefault="00DE2081" w:rsidP="00A00625">
      <w:pPr>
        <w:rPr>
          <w:rFonts w:asciiTheme="majorHAnsi" w:hAnsiTheme="majorHAnsi" w:cstheme="majorHAnsi"/>
          <w:b/>
          <w:bCs/>
        </w:rPr>
      </w:pPr>
    </w:p>
    <w:p w14:paraId="66A7E0EF" w14:textId="3C890FEA" w:rsidR="00155CC6" w:rsidRPr="001C67A4" w:rsidRDefault="00155CC6" w:rsidP="00A00625">
      <w:pPr>
        <w:rPr>
          <w:rFonts w:asciiTheme="majorHAnsi" w:hAnsiTheme="majorHAnsi" w:cstheme="majorHAnsi"/>
          <w:b/>
          <w:bCs/>
        </w:rPr>
      </w:pPr>
    </w:p>
    <w:p w14:paraId="1BFDA8DE" w14:textId="596C947A" w:rsidR="00155CC6" w:rsidRDefault="00155CC6" w:rsidP="00A00625">
      <w:pPr>
        <w:rPr>
          <w:rFonts w:asciiTheme="majorHAnsi" w:hAnsiTheme="majorHAnsi" w:cstheme="majorHAnsi"/>
          <w:b/>
          <w:bCs/>
        </w:rPr>
      </w:pPr>
      <w:r w:rsidRPr="001C67A4">
        <w:rPr>
          <w:rFonts w:asciiTheme="majorHAnsi" w:hAnsiTheme="majorHAnsi" w:cstheme="majorHAnsi"/>
          <w:b/>
          <w:bCs/>
        </w:rPr>
        <w:t xml:space="preserve">Question </w:t>
      </w:r>
      <w:r w:rsidR="00CB7741" w:rsidRPr="001C67A4">
        <w:rPr>
          <w:rFonts w:asciiTheme="majorHAnsi" w:hAnsiTheme="majorHAnsi" w:cstheme="majorHAnsi"/>
          <w:b/>
          <w:bCs/>
        </w:rPr>
        <w:t>2</w:t>
      </w:r>
      <w:r w:rsidR="00A120A8" w:rsidRPr="001C67A4">
        <w:rPr>
          <w:rFonts w:asciiTheme="majorHAnsi" w:hAnsiTheme="majorHAnsi" w:cstheme="majorHAnsi"/>
          <w:b/>
          <w:bCs/>
        </w:rPr>
        <w:t>2</w:t>
      </w:r>
      <w:r w:rsidRPr="001C67A4">
        <w:rPr>
          <w:rFonts w:asciiTheme="majorHAnsi" w:hAnsiTheme="majorHAnsi" w:cstheme="majorHAnsi"/>
          <w:b/>
          <w:bCs/>
        </w:rPr>
        <w:t xml:space="preserve">: </w:t>
      </w:r>
      <w:r w:rsidR="00AE3AFB" w:rsidRPr="001C67A4">
        <w:rPr>
          <w:rFonts w:asciiTheme="majorHAnsi" w:hAnsiTheme="majorHAnsi" w:cstheme="majorHAnsi"/>
          <w:b/>
          <w:bCs/>
        </w:rPr>
        <w:t>A</w:t>
      </w:r>
      <w:r w:rsidRPr="001C67A4">
        <w:rPr>
          <w:rFonts w:asciiTheme="majorHAnsi" w:hAnsiTheme="majorHAnsi" w:cstheme="majorHAnsi"/>
          <w:b/>
          <w:bCs/>
        </w:rPr>
        <w:t xml:space="preserve">re there any other issues you would like to raise </w:t>
      </w:r>
      <w:r w:rsidR="00AE3AFB" w:rsidRPr="001C67A4">
        <w:rPr>
          <w:rFonts w:asciiTheme="majorHAnsi" w:hAnsiTheme="majorHAnsi" w:cstheme="majorHAnsi"/>
          <w:b/>
          <w:bCs/>
        </w:rPr>
        <w:t>about</w:t>
      </w:r>
      <w:r w:rsidRPr="001C67A4">
        <w:rPr>
          <w:rFonts w:asciiTheme="majorHAnsi" w:hAnsiTheme="majorHAnsi" w:cstheme="majorHAnsi"/>
          <w:b/>
          <w:bCs/>
        </w:rPr>
        <w:t xml:space="preserve"> taxi and PHV licensing?</w:t>
      </w:r>
    </w:p>
    <w:p w14:paraId="59BFC0A9" w14:textId="77777777" w:rsidR="00D371A2" w:rsidRDefault="00D371A2" w:rsidP="00A00625">
      <w:pPr>
        <w:rPr>
          <w:rFonts w:asciiTheme="majorHAnsi" w:hAnsiTheme="majorHAnsi" w:cstheme="majorHAnsi"/>
          <w:b/>
          <w:bCs/>
        </w:rPr>
      </w:pPr>
    </w:p>
    <w:p w14:paraId="6ECF9BD9" w14:textId="44890708" w:rsidR="00D371A2" w:rsidRPr="00D371A2" w:rsidRDefault="00D371A2" w:rsidP="00A00625">
      <w:pPr>
        <w:rPr>
          <w:rFonts w:asciiTheme="majorHAnsi" w:hAnsiTheme="majorHAnsi" w:cstheme="majorHAnsi"/>
        </w:rPr>
      </w:pPr>
      <w:r w:rsidRPr="00D371A2">
        <w:rPr>
          <w:rFonts w:asciiTheme="majorHAnsi" w:hAnsiTheme="majorHAnsi" w:cstheme="majorHAnsi"/>
        </w:rPr>
        <w:t>We support the comments made by James Button and by the LEP in relation to other matters warranting consideration.</w:t>
      </w:r>
      <w:r>
        <w:rPr>
          <w:rFonts w:asciiTheme="majorHAnsi" w:hAnsiTheme="majorHAnsi" w:cstheme="majorHAnsi"/>
        </w:rPr>
        <w:t xml:space="preserve">  The IoL would be happy to work with the Welsh Government in developing these proposals</w:t>
      </w:r>
      <w:r w:rsidR="0011155E">
        <w:rPr>
          <w:rFonts w:asciiTheme="majorHAnsi" w:hAnsiTheme="majorHAnsi" w:cstheme="majorHAnsi"/>
        </w:rPr>
        <w:t>.</w:t>
      </w:r>
    </w:p>
    <w:sectPr w:rsidR="00D371A2" w:rsidRPr="00D371A2" w:rsidSect="00653D47">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2E50" w14:textId="77777777" w:rsidR="003D282B" w:rsidRDefault="003D282B" w:rsidP="004C16E5">
      <w:r>
        <w:separator/>
      </w:r>
    </w:p>
  </w:endnote>
  <w:endnote w:type="continuationSeparator" w:id="0">
    <w:p w14:paraId="72E6F051" w14:textId="77777777" w:rsidR="003D282B" w:rsidRDefault="003D282B" w:rsidP="004C16E5">
      <w:r>
        <w:continuationSeparator/>
      </w:r>
    </w:p>
  </w:endnote>
  <w:endnote w:type="continuationNotice" w:id="1">
    <w:p w14:paraId="72157A99" w14:textId="77777777" w:rsidR="003D282B" w:rsidRDefault="003D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nsonTextLTPro-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2163521"/>
      <w:docPartObj>
        <w:docPartGallery w:val="Page Numbers (Bottom of Page)"/>
        <w:docPartUnique/>
      </w:docPartObj>
    </w:sdtPr>
    <w:sdtContent>
      <w:p w14:paraId="6893A899" w14:textId="2806C361" w:rsidR="000842C2" w:rsidRPr="00D41F07" w:rsidRDefault="000842C2">
        <w:pPr>
          <w:pStyle w:val="Footer"/>
          <w:jc w:val="center"/>
          <w:rPr>
            <w:rFonts w:ascii="Arial" w:hAnsi="Arial" w:cs="Arial"/>
          </w:rPr>
        </w:pPr>
        <w:r w:rsidRPr="00D41F07">
          <w:rPr>
            <w:rFonts w:ascii="Arial" w:hAnsi="Arial" w:cs="Arial"/>
          </w:rPr>
          <w:fldChar w:fldCharType="begin"/>
        </w:r>
        <w:r w:rsidRPr="00D41F07">
          <w:rPr>
            <w:rFonts w:ascii="Arial" w:hAnsi="Arial" w:cs="Arial"/>
          </w:rPr>
          <w:instrText>PAGE   \* MERGEFORMAT</w:instrText>
        </w:r>
        <w:r w:rsidRPr="00D41F07">
          <w:rPr>
            <w:rFonts w:ascii="Arial" w:hAnsi="Arial" w:cs="Arial"/>
          </w:rPr>
          <w:fldChar w:fldCharType="separate"/>
        </w:r>
        <w:r w:rsidRPr="00D41F07">
          <w:rPr>
            <w:rFonts w:ascii="Arial" w:hAnsi="Arial" w:cs="Arial"/>
          </w:rPr>
          <w:t>2</w:t>
        </w:r>
        <w:r w:rsidRPr="00D41F07">
          <w:rPr>
            <w:rFonts w:ascii="Arial" w:hAnsi="Arial" w:cs="Arial"/>
          </w:rPr>
          <w:fldChar w:fldCharType="end"/>
        </w:r>
      </w:p>
    </w:sdtContent>
  </w:sdt>
  <w:p w14:paraId="7D390E85" w14:textId="308DB241" w:rsidR="00AF59A6" w:rsidRPr="00B17885" w:rsidRDefault="00023A48">
    <w:pPr>
      <w:pStyle w:val="Footer"/>
      <w:rPr>
        <w:rFonts w:asciiTheme="majorHAnsi" w:hAnsiTheme="majorHAnsi" w:cstheme="majorHAnsi"/>
      </w:rPr>
    </w:pPr>
    <w:r>
      <w:rPr>
        <w:rFonts w:asciiTheme="majorHAnsi" w:hAnsiTheme="majorHAnsi" w:cstheme="majorHAnsi"/>
        <w:noProof/>
      </w:rPr>
      <w:t>taxi-and-phv-bill-white-paper-consultation-questions -IoL FV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E523" w14:textId="77777777" w:rsidR="003D282B" w:rsidRDefault="003D282B" w:rsidP="004C16E5">
      <w:r>
        <w:separator/>
      </w:r>
    </w:p>
  </w:footnote>
  <w:footnote w:type="continuationSeparator" w:id="0">
    <w:p w14:paraId="066E528A" w14:textId="77777777" w:rsidR="003D282B" w:rsidRDefault="003D282B" w:rsidP="004C16E5">
      <w:r>
        <w:continuationSeparator/>
      </w:r>
    </w:p>
  </w:footnote>
  <w:footnote w:type="continuationNotice" w:id="1">
    <w:p w14:paraId="15A52A70" w14:textId="77777777" w:rsidR="003D282B" w:rsidRDefault="003D2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9927" w14:textId="40F234DD" w:rsidR="000772B9" w:rsidRPr="001C67A4" w:rsidRDefault="001C67A4" w:rsidP="000772B9">
    <w:pPr>
      <w:pStyle w:val="Header"/>
      <w:rPr>
        <w:rFonts w:asciiTheme="majorHAnsi" w:hAnsiTheme="majorHAnsi" w:cstheme="majorHAnsi"/>
      </w:rPr>
    </w:pPr>
    <w:r w:rsidRPr="001C67A4">
      <w:rPr>
        <w:rFonts w:asciiTheme="majorHAnsi" w:hAnsiTheme="majorHAnsi" w:cstheme="majorHAnsi"/>
      </w:rPr>
      <w:t>IOL RESPONSE TO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E7FA8"/>
    <w:multiLevelType w:val="hybridMultilevel"/>
    <w:tmpl w:val="B0FC3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FA3B23"/>
    <w:multiLevelType w:val="hybridMultilevel"/>
    <w:tmpl w:val="F8F45512"/>
    <w:lvl w:ilvl="0" w:tplc="EE12E45E">
      <w:start w:val="1"/>
      <w:numFmt w:val="bullet"/>
      <w:lvlText w:val="•"/>
      <w:lvlJc w:val="left"/>
      <w:pPr>
        <w:tabs>
          <w:tab w:val="num" w:pos="720"/>
        </w:tabs>
        <w:ind w:left="720" w:hanging="360"/>
      </w:pPr>
      <w:rPr>
        <w:rFonts w:ascii="Arial" w:hAnsi="Arial" w:hint="default"/>
      </w:rPr>
    </w:lvl>
    <w:lvl w:ilvl="1" w:tplc="83167190" w:tentative="1">
      <w:start w:val="1"/>
      <w:numFmt w:val="bullet"/>
      <w:lvlText w:val="•"/>
      <w:lvlJc w:val="left"/>
      <w:pPr>
        <w:tabs>
          <w:tab w:val="num" w:pos="1440"/>
        </w:tabs>
        <w:ind w:left="1440" w:hanging="360"/>
      </w:pPr>
      <w:rPr>
        <w:rFonts w:ascii="Arial" w:hAnsi="Arial" w:hint="default"/>
      </w:rPr>
    </w:lvl>
    <w:lvl w:ilvl="2" w:tplc="02166110" w:tentative="1">
      <w:start w:val="1"/>
      <w:numFmt w:val="bullet"/>
      <w:lvlText w:val="•"/>
      <w:lvlJc w:val="left"/>
      <w:pPr>
        <w:tabs>
          <w:tab w:val="num" w:pos="2160"/>
        </w:tabs>
        <w:ind w:left="2160" w:hanging="360"/>
      </w:pPr>
      <w:rPr>
        <w:rFonts w:ascii="Arial" w:hAnsi="Arial" w:hint="default"/>
      </w:rPr>
    </w:lvl>
    <w:lvl w:ilvl="3" w:tplc="272621B8" w:tentative="1">
      <w:start w:val="1"/>
      <w:numFmt w:val="bullet"/>
      <w:lvlText w:val="•"/>
      <w:lvlJc w:val="left"/>
      <w:pPr>
        <w:tabs>
          <w:tab w:val="num" w:pos="2880"/>
        </w:tabs>
        <w:ind w:left="2880" w:hanging="360"/>
      </w:pPr>
      <w:rPr>
        <w:rFonts w:ascii="Arial" w:hAnsi="Arial" w:hint="default"/>
      </w:rPr>
    </w:lvl>
    <w:lvl w:ilvl="4" w:tplc="F29E61CE" w:tentative="1">
      <w:start w:val="1"/>
      <w:numFmt w:val="bullet"/>
      <w:lvlText w:val="•"/>
      <w:lvlJc w:val="left"/>
      <w:pPr>
        <w:tabs>
          <w:tab w:val="num" w:pos="3600"/>
        </w:tabs>
        <w:ind w:left="3600" w:hanging="360"/>
      </w:pPr>
      <w:rPr>
        <w:rFonts w:ascii="Arial" w:hAnsi="Arial" w:hint="default"/>
      </w:rPr>
    </w:lvl>
    <w:lvl w:ilvl="5" w:tplc="AFC0DB48" w:tentative="1">
      <w:start w:val="1"/>
      <w:numFmt w:val="bullet"/>
      <w:lvlText w:val="•"/>
      <w:lvlJc w:val="left"/>
      <w:pPr>
        <w:tabs>
          <w:tab w:val="num" w:pos="4320"/>
        </w:tabs>
        <w:ind w:left="4320" w:hanging="360"/>
      </w:pPr>
      <w:rPr>
        <w:rFonts w:ascii="Arial" w:hAnsi="Arial" w:hint="default"/>
      </w:rPr>
    </w:lvl>
    <w:lvl w:ilvl="6" w:tplc="D3AAA664" w:tentative="1">
      <w:start w:val="1"/>
      <w:numFmt w:val="bullet"/>
      <w:lvlText w:val="•"/>
      <w:lvlJc w:val="left"/>
      <w:pPr>
        <w:tabs>
          <w:tab w:val="num" w:pos="5040"/>
        </w:tabs>
        <w:ind w:left="5040" w:hanging="360"/>
      </w:pPr>
      <w:rPr>
        <w:rFonts w:ascii="Arial" w:hAnsi="Arial" w:hint="default"/>
      </w:rPr>
    </w:lvl>
    <w:lvl w:ilvl="7" w:tplc="F4307522" w:tentative="1">
      <w:start w:val="1"/>
      <w:numFmt w:val="bullet"/>
      <w:lvlText w:val="•"/>
      <w:lvlJc w:val="left"/>
      <w:pPr>
        <w:tabs>
          <w:tab w:val="num" w:pos="5760"/>
        </w:tabs>
        <w:ind w:left="5760" w:hanging="360"/>
      </w:pPr>
      <w:rPr>
        <w:rFonts w:ascii="Arial" w:hAnsi="Arial" w:hint="default"/>
      </w:rPr>
    </w:lvl>
    <w:lvl w:ilvl="8" w:tplc="0C0C80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9E06E8"/>
    <w:multiLevelType w:val="hybridMultilevel"/>
    <w:tmpl w:val="12D83F4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AE679B"/>
    <w:multiLevelType w:val="hybridMultilevel"/>
    <w:tmpl w:val="D14A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7541D"/>
    <w:multiLevelType w:val="hybridMultilevel"/>
    <w:tmpl w:val="47AA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960FE"/>
    <w:multiLevelType w:val="hybridMultilevel"/>
    <w:tmpl w:val="78FE4F2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5770E"/>
    <w:multiLevelType w:val="hybridMultilevel"/>
    <w:tmpl w:val="67CC6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44807909">
    <w:abstractNumId w:val="2"/>
  </w:num>
  <w:num w:numId="2" w16cid:durableId="1947156513">
    <w:abstractNumId w:val="1"/>
  </w:num>
  <w:num w:numId="3" w16cid:durableId="1369574405">
    <w:abstractNumId w:val="4"/>
  </w:num>
  <w:num w:numId="4" w16cid:durableId="46295957">
    <w:abstractNumId w:val="0"/>
  </w:num>
  <w:num w:numId="5" w16cid:durableId="1699045753">
    <w:abstractNumId w:val="6"/>
  </w:num>
  <w:num w:numId="6" w16cid:durableId="1030883469">
    <w:abstractNumId w:val="3"/>
  </w:num>
  <w:num w:numId="7" w16cid:durableId="66401225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B36445-E68A-49B1-ACD6-051A88857D44}"/>
    <w:docVar w:name="dgnword-eventsink" w:val="2778576653472"/>
  </w:docVars>
  <w:rsids>
    <w:rsidRoot w:val="004C16E5"/>
    <w:rsid w:val="0000192C"/>
    <w:rsid w:val="0000322D"/>
    <w:rsid w:val="00005B86"/>
    <w:rsid w:val="00007BCC"/>
    <w:rsid w:val="000109E6"/>
    <w:rsid w:val="0001454A"/>
    <w:rsid w:val="0001625B"/>
    <w:rsid w:val="0002198B"/>
    <w:rsid w:val="00022761"/>
    <w:rsid w:val="00022DF8"/>
    <w:rsid w:val="00023A48"/>
    <w:rsid w:val="00023BCC"/>
    <w:rsid w:val="00023D6D"/>
    <w:rsid w:val="00025363"/>
    <w:rsid w:val="000270EF"/>
    <w:rsid w:val="000308F2"/>
    <w:rsid w:val="00032471"/>
    <w:rsid w:val="00033B26"/>
    <w:rsid w:val="00033C16"/>
    <w:rsid w:val="00034AB0"/>
    <w:rsid w:val="0003530D"/>
    <w:rsid w:val="000354B4"/>
    <w:rsid w:val="00037191"/>
    <w:rsid w:val="00037555"/>
    <w:rsid w:val="00041E72"/>
    <w:rsid w:val="00041EAF"/>
    <w:rsid w:val="00042998"/>
    <w:rsid w:val="00044F2F"/>
    <w:rsid w:val="0004615C"/>
    <w:rsid w:val="000478F6"/>
    <w:rsid w:val="000525E0"/>
    <w:rsid w:val="000549E8"/>
    <w:rsid w:val="000552F7"/>
    <w:rsid w:val="000553D6"/>
    <w:rsid w:val="000560C4"/>
    <w:rsid w:val="00060FAC"/>
    <w:rsid w:val="00061CD3"/>
    <w:rsid w:val="000626B0"/>
    <w:rsid w:val="000660DC"/>
    <w:rsid w:val="00075C0A"/>
    <w:rsid w:val="00076965"/>
    <w:rsid w:val="000772B9"/>
    <w:rsid w:val="00077592"/>
    <w:rsid w:val="000812AF"/>
    <w:rsid w:val="00081B11"/>
    <w:rsid w:val="0008268A"/>
    <w:rsid w:val="000842C2"/>
    <w:rsid w:val="00085582"/>
    <w:rsid w:val="00085C5F"/>
    <w:rsid w:val="00090625"/>
    <w:rsid w:val="00090844"/>
    <w:rsid w:val="0009293F"/>
    <w:rsid w:val="00095391"/>
    <w:rsid w:val="00095F07"/>
    <w:rsid w:val="00097B36"/>
    <w:rsid w:val="000A0544"/>
    <w:rsid w:val="000A3867"/>
    <w:rsid w:val="000A3EEF"/>
    <w:rsid w:val="000A6554"/>
    <w:rsid w:val="000B0AA5"/>
    <w:rsid w:val="000B16FE"/>
    <w:rsid w:val="000B17D4"/>
    <w:rsid w:val="000B5B8E"/>
    <w:rsid w:val="000B7742"/>
    <w:rsid w:val="000C3D8F"/>
    <w:rsid w:val="000C4892"/>
    <w:rsid w:val="000C73B6"/>
    <w:rsid w:val="000D1873"/>
    <w:rsid w:val="000D270A"/>
    <w:rsid w:val="000D2A48"/>
    <w:rsid w:val="000E220D"/>
    <w:rsid w:val="000E3A6A"/>
    <w:rsid w:val="000E3A71"/>
    <w:rsid w:val="000E3B08"/>
    <w:rsid w:val="000E45F5"/>
    <w:rsid w:val="000E593A"/>
    <w:rsid w:val="000E6271"/>
    <w:rsid w:val="000F6510"/>
    <w:rsid w:val="00100A44"/>
    <w:rsid w:val="00101E48"/>
    <w:rsid w:val="00107D89"/>
    <w:rsid w:val="0011074B"/>
    <w:rsid w:val="0011155E"/>
    <w:rsid w:val="00111574"/>
    <w:rsid w:val="00111701"/>
    <w:rsid w:val="0011448B"/>
    <w:rsid w:val="00114DB2"/>
    <w:rsid w:val="0011558A"/>
    <w:rsid w:val="00123896"/>
    <w:rsid w:val="00126335"/>
    <w:rsid w:val="001298E1"/>
    <w:rsid w:val="00131D66"/>
    <w:rsid w:val="0013427E"/>
    <w:rsid w:val="00136078"/>
    <w:rsid w:val="0014194C"/>
    <w:rsid w:val="001424B5"/>
    <w:rsid w:val="00150214"/>
    <w:rsid w:val="0015128D"/>
    <w:rsid w:val="00155CC6"/>
    <w:rsid w:val="0015674F"/>
    <w:rsid w:val="00156964"/>
    <w:rsid w:val="001645AC"/>
    <w:rsid w:val="0016542C"/>
    <w:rsid w:val="001661C7"/>
    <w:rsid w:val="00166B1D"/>
    <w:rsid w:val="0016728D"/>
    <w:rsid w:val="001747B5"/>
    <w:rsid w:val="00180D59"/>
    <w:rsid w:val="0018284E"/>
    <w:rsid w:val="00182DD0"/>
    <w:rsid w:val="001830B6"/>
    <w:rsid w:val="00185DE0"/>
    <w:rsid w:val="001951CA"/>
    <w:rsid w:val="00195A55"/>
    <w:rsid w:val="00195E68"/>
    <w:rsid w:val="0019788F"/>
    <w:rsid w:val="00197F1C"/>
    <w:rsid w:val="001A1700"/>
    <w:rsid w:val="001A1F43"/>
    <w:rsid w:val="001A2618"/>
    <w:rsid w:val="001A2972"/>
    <w:rsid w:val="001A448C"/>
    <w:rsid w:val="001A458F"/>
    <w:rsid w:val="001A7B2F"/>
    <w:rsid w:val="001B1634"/>
    <w:rsid w:val="001B3509"/>
    <w:rsid w:val="001B6D67"/>
    <w:rsid w:val="001B7CA2"/>
    <w:rsid w:val="001C29FF"/>
    <w:rsid w:val="001C5D6D"/>
    <w:rsid w:val="001C67A4"/>
    <w:rsid w:val="001D180C"/>
    <w:rsid w:val="001D20E0"/>
    <w:rsid w:val="001D2965"/>
    <w:rsid w:val="001D3211"/>
    <w:rsid w:val="001D63CF"/>
    <w:rsid w:val="001D6A06"/>
    <w:rsid w:val="001E70BE"/>
    <w:rsid w:val="001F19CC"/>
    <w:rsid w:val="001F32CB"/>
    <w:rsid w:val="001F3964"/>
    <w:rsid w:val="001F3B33"/>
    <w:rsid w:val="001F61A2"/>
    <w:rsid w:val="002002D9"/>
    <w:rsid w:val="00200416"/>
    <w:rsid w:val="00200E93"/>
    <w:rsid w:val="00201DAB"/>
    <w:rsid w:val="00202794"/>
    <w:rsid w:val="00204135"/>
    <w:rsid w:val="00204C89"/>
    <w:rsid w:val="00205047"/>
    <w:rsid w:val="0020506C"/>
    <w:rsid w:val="00210EBD"/>
    <w:rsid w:val="00210F4B"/>
    <w:rsid w:val="00211FA8"/>
    <w:rsid w:val="00216208"/>
    <w:rsid w:val="00222A17"/>
    <w:rsid w:val="00224C77"/>
    <w:rsid w:val="00227091"/>
    <w:rsid w:val="00230DC6"/>
    <w:rsid w:val="00231B73"/>
    <w:rsid w:val="00232D55"/>
    <w:rsid w:val="002408E4"/>
    <w:rsid w:val="00241540"/>
    <w:rsid w:val="00241F39"/>
    <w:rsid w:val="00241FB3"/>
    <w:rsid w:val="00243837"/>
    <w:rsid w:val="0024629D"/>
    <w:rsid w:val="00247823"/>
    <w:rsid w:val="0024787A"/>
    <w:rsid w:val="002536AB"/>
    <w:rsid w:val="00255B8C"/>
    <w:rsid w:val="00256B8C"/>
    <w:rsid w:val="00271898"/>
    <w:rsid w:val="002744A6"/>
    <w:rsid w:val="00274712"/>
    <w:rsid w:val="00274FC6"/>
    <w:rsid w:val="00276502"/>
    <w:rsid w:val="0027755B"/>
    <w:rsid w:val="00281100"/>
    <w:rsid w:val="002855B3"/>
    <w:rsid w:val="00286702"/>
    <w:rsid w:val="00286903"/>
    <w:rsid w:val="00286EED"/>
    <w:rsid w:val="002878A0"/>
    <w:rsid w:val="00293A3A"/>
    <w:rsid w:val="002948AD"/>
    <w:rsid w:val="002954A6"/>
    <w:rsid w:val="0029731E"/>
    <w:rsid w:val="002A08EC"/>
    <w:rsid w:val="002A4852"/>
    <w:rsid w:val="002A7848"/>
    <w:rsid w:val="002B1987"/>
    <w:rsid w:val="002B20DF"/>
    <w:rsid w:val="002B3E69"/>
    <w:rsid w:val="002B49E2"/>
    <w:rsid w:val="002B6A90"/>
    <w:rsid w:val="002B7BC6"/>
    <w:rsid w:val="002C5D27"/>
    <w:rsid w:val="002D2C55"/>
    <w:rsid w:val="002D3780"/>
    <w:rsid w:val="002D74A9"/>
    <w:rsid w:val="002D7722"/>
    <w:rsid w:val="002E13FD"/>
    <w:rsid w:val="002F0B42"/>
    <w:rsid w:val="002F1556"/>
    <w:rsid w:val="002F3903"/>
    <w:rsid w:val="002F5BF7"/>
    <w:rsid w:val="002F5D28"/>
    <w:rsid w:val="002F63A0"/>
    <w:rsid w:val="002F6FFE"/>
    <w:rsid w:val="00302B41"/>
    <w:rsid w:val="00302CA9"/>
    <w:rsid w:val="003048D7"/>
    <w:rsid w:val="00304DA5"/>
    <w:rsid w:val="00304EAD"/>
    <w:rsid w:val="00306B72"/>
    <w:rsid w:val="0030772E"/>
    <w:rsid w:val="00315442"/>
    <w:rsid w:val="0031611A"/>
    <w:rsid w:val="00317FE6"/>
    <w:rsid w:val="00320D0C"/>
    <w:rsid w:val="003224C6"/>
    <w:rsid w:val="00323D31"/>
    <w:rsid w:val="00325397"/>
    <w:rsid w:val="00326A94"/>
    <w:rsid w:val="00327BC9"/>
    <w:rsid w:val="00327C80"/>
    <w:rsid w:val="00332BF7"/>
    <w:rsid w:val="0033514D"/>
    <w:rsid w:val="00337CC7"/>
    <w:rsid w:val="00341D86"/>
    <w:rsid w:val="00343CFD"/>
    <w:rsid w:val="00343F77"/>
    <w:rsid w:val="00344259"/>
    <w:rsid w:val="003445A8"/>
    <w:rsid w:val="00346461"/>
    <w:rsid w:val="00352FC5"/>
    <w:rsid w:val="003530CE"/>
    <w:rsid w:val="0035407D"/>
    <w:rsid w:val="00355319"/>
    <w:rsid w:val="00355BB6"/>
    <w:rsid w:val="00357B79"/>
    <w:rsid w:val="0036098D"/>
    <w:rsid w:val="00361281"/>
    <w:rsid w:val="00376DBA"/>
    <w:rsid w:val="003773DA"/>
    <w:rsid w:val="00380774"/>
    <w:rsid w:val="00380B63"/>
    <w:rsid w:val="003823AE"/>
    <w:rsid w:val="003853EE"/>
    <w:rsid w:val="00391664"/>
    <w:rsid w:val="00392C75"/>
    <w:rsid w:val="00392E57"/>
    <w:rsid w:val="00393C5D"/>
    <w:rsid w:val="003A2C65"/>
    <w:rsid w:val="003A7F7F"/>
    <w:rsid w:val="003B5A61"/>
    <w:rsid w:val="003B60D1"/>
    <w:rsid w:val="003C1B30"/>
    <w:rsid w:val="003C1B7F"/>
    <w:rsid w:val="003C5B9D"/>
    <w:rsid w:val="003D0DC7"/>
    <w:rsid w:val="003D19C3"/>
    <w:rsid w:val="003D1DEF"/>
    <w:rsid w:val="003D2358"/>
    <w:rsid w:val="003D282B"/>
    <w:rsid w:val="003D4FB6"/>
    <w:rsid w:val="003D7EA5"/>
    <w:rsid w:val="003E17DE"/>
    <w:rsid w:val="003E25EB"/>
    <w:rsid w:val="003E2818"/>
    <w:rsid w:val="003E2EBB"/>
    <w:rsid w:val="003E58FF"/>
    <w:rsid w:val="003E76AE"/>
    <w:rsid w:val="003F08A2"/>
    <w:rsid w:val="003F130A"/>
    <w:rsid w:val="003F3655"/>
    <w:rsid w:val="003F6A2E"/>
    <w:rsid w:val="003F74D7"/>
    <w:rsid w:val="00401268"/>
    <w:rsid w:val="00402618"/>
    <w:rsid w:val="00403530"/>
    <w:rsid w:val="00407C0E"/>
    <w:rsid w:val="004104CF"/>
    <w:rsid w:val="00410764"/>
    <w:rsid w:val="00411224"/>
    <w:rsid w:val="004116A4"/>
    <w:rsid w:val="00413CEF"/>
    <w:rsid w:val="004209EC"/>
    <w:rsid w:val="0042226A"/>
    <w:rsid w:val="00425483"/>
    <w:rsid w:val="00426B74"/>
    <w:rsid w:val="00427A75"/>
    <w:rsid w:val="00433811"/>
    <w:rsid w:val="00433B65"/>
    <w:rsid w:val="00440D93"/>
    <w:rsid w:val="004468EC"/>
    <w:rsid w:val="00446BD6"/>
    <w:rsid w:val="00447ED4"/>
    <w:rsid w:val="00450DA6"/>
    <w:rsid w:val="00452518"/>
    <w:rsid w:val="00462825"/>
    <w:rsid w:val="004643D8"/>
    <w:rsid w:val="00466740"/>
    <w:rsid w:val="00467CF6"/>
    <w:rsid w:val="00470E84"/>
    <w:rsid w:val="00473342"/>
    <w:rsid w:val="00474DDF"/>
    <w:rsid w:val="00483485"/>
    <w:rsid w:val="004844F9"/>
    <w:rsid w:val="00490DF3"/>
    <w:rsid w:val="00491248"/>
    <w:rsid w:val="00494906"/>
    <w:rsid w:val="00494A04"/>
    <w:rsid w:val="004960CD"/>
    <w:rsid w:val="0049621F"/>
    <w:rsid w:val="00496FE7"/>
    <w:rsid w:val="004A03B3"/>
    <w:rsid w:val="004A2118"/>
    <w:rsid w:val="004A5116"/>
    <w:rsid w:val="004A5BCB"/>
    <w:rsid w:val="004A6355"/>
    <w:rsid w:val="004B06A2"/>
    <w:rsid w:val="004B3F50"/>
    <w:rsid w:val="004B4357"/>
    <w:rsid w:val="004B4522"/>
    <w:rsid w:val="004B66FC"/>
    <w:rsid w:val="004B7BAA"/>
    <w:rsid w:val="004C16E5"/>
    <w:rsid w:val="004C1C83"/>
    <w:rsid w:val="004C2BFD"/>
    <w:rsid w:val="004C379E"/>
    <w:rsid w:val="004C3D90"/>
    <w:rsid w:val="004D0054"/>
    <w:rsid w:val="004D4578"/>
    <w:rsid w:val="004E2216"/>
    <w:rsid w:val="004E33C6"/>
    <w:rsid w:val="004E37B0"/>
    <w:rsid w:val="004E3FD3"/>
    <w:rsid w:val="004F116D"/>
    <w:rsid w:val="004F1332"/>
    <w:rsid w:val="004F28C4"/>
    <w:rsid w:val="004F3418"/>
    <w:rsid w:val="004F78CA"/>
    <w:rsid w:val="00500A47"/>
    <w:rsid w:val="0050116D"/>
    <w:rsid w:val="005028D1"/>
    <w:rsid w:val="00502E74"/>
    <w:rsid w:val="00504676"/>
    <w:rsid w:val="00506753"/>
    <w:rsid w:val="00507D38"/>
    <w:rsid w:val="00507E20"/>
    <w:rsid w:val="0051514C"/>
    <w:rsid w:val="005166A3"/>
    <w:rsid w:val="005253CA"/>
    <w:rsid w:val="005267D0"/>
    <w:rsid w:val="00530EF5"/>
    <w:rsid w:val="00536CDD"/>
    <w:rsid w:val="00537300"/>
    <w:rsid w:val="00537AFC"/>
    <w:rsid w:val="00537E86"/>
    <w:rsid w:val="00540730"/>
    <w:rsid w:val="0054189C"/>
    <w:rsid w:val="00544A35"/>
    <w:rsid w:val="00544D7E"/>
    <w:rsid w:val="00547983"/>
    <w:rsid w:val="00555D9A"/>
    <w:rsid w:val="005615EB"/>
    <w:rsid w:val="005616C7"/>
    <w:rsid w:val="00563048"/>
    <w:rsid w:val="00565084"/>
    <w:rsid w:val="005707E7"/>
    <w:rsid w:val="005710E0"/>
    <w:rsid w:val="00576CC3"/>
    <w:rsid w:val="00576EB4"/>
    <w:rsid w:val="00592954"/>
    <w:rsid w:val="00592D24"/>
    <w:rsid w:val="00593245"/>
    <w:rsid w:val="00594709"/>
    <w:rsid w:val="00594A73"/>
    <w:rsid w:val="00595054"/>
    <w:rsid w:val="00596565"/>
    <w:rsid w:val="005A0555"/>
    <w:rsid w:val="005A0710"/>
    <w:rsid w:val="005A1285"/>
    <w:rsid w:val="005A3A1F"/>
    <w:rsid w:val="005A5CB3"/>
    <w:rsid w:val="005A6FE1"/>
    <w:rsid w:val="005B2E79"/>
    <w:rsid w:val="005B398C"/>
    <w:rsid w:val="005B3E6B"/>
    <w:rsid w:val="005B4F9C"/>
    <w:rsid w:val="005C0E83"/>
    <w:rsid w:val="005C30DC"/>
    <w:rsid w:val="005C3EA5"/>
    <w:rsid w:val="005C5A47"/>
    <w:rsid w:val="005C5CC5"/>
    <w:rsid w:val="005C6647"/>
    <w:rsid w:val="005D21B3"/>
    <w:rsid w:val="005D245D"/>
    <w:rsid w:val="005D3352"/>
    <w:rsid w:val="005E1E83"/>
    <w:rsid w:val="005E4571"/>
    <w:rsid w:val="005E5D87"/>
    <w:rsid w:val="005F03DC"/>
    <w:rsid w:val="005F19E2"/>
    <w:rsid w:val="005F1F7B"/>
    <w:rsid w:val="005F22D0"/>
    <w:rsid w:val="005F29FC"/>
    <w:rsid w:val="005F56CE"/>
    <w:rsid w:val="005F64C4"/>
    <w:rsid w:val="00600533"/>
    <w:rsid w:val="00603A27"/>
    <w:rsid w:val="006053C2"/>
    <w:rsid w:val="006055E4"/>
    <w:rsid w:val="00612A9F"/>
    <w:rsid w:val="00617CA9"/>
    <w:rsid w:val="00621BCC"/>
    <w:rsid w:val="00621DC7"/>
    <w:rsid w:val="00622FF0"/>
    <w:rsid w:val="0063014C"/>
    <w:rsid w:val="00631051"/>
    <w:rsid w:val="00631421"/>
    <w:rsid w:val="006359BB"/>
    <w:rsid w:val="00645BF3"/>
    <w:rsid w:val="006474E8"/>
    <w:rsid w:val="00647CDE"/>
    <w:rsid w:val="00647E47"/>
    <w:rsid w:val="006506F2"/>
    <w:rsid w:val="00653514"/>
    <w:rsid w:val="00653D47"/>
    <w:rsid w:val="00654BED"/>
    <w:rsid w:val="00656DA2"/>
    <w:rsid w:val="006612FA"/>
    <w:rsid w:val="00663A66"/>
    <w:rsid w:val="00664963"/>
    <w:rsid w:val="00665679"/>
    <w:rsid w:val="006671CC"/>
    <w:rsid w:val="00667C3A"/>
    <w:rsid w:val="006701FB"/>
    <w:rsid w:val="00672C1E"/>
    <w:rsid w:val="006758EB"/>
    <w:rsid w:val="0067607B"/>
    <w:rsid w:val="0067744F"/>
    <w:rsid w:val="006832A3"/>
    <w:rsid w:val="006848E1"/>
    <w:rsid w:val="00692030"/>
    <w:rsid w:val="006929DE"/>
    <w:rsid w:val="00696762"/>
    <w:rsid w:val="006978E9"/>
    <w:rsid w:val="006A45F7"/>
    <w:rsid w:val="006A46BB"/>
    <w:rsid w:val="006A4713"/>
    <w:rsid w:val="006A7B51"/>
    <w:rsid w:val="006B027F"/>
    <w:rsid w:val="006B0F3B"/>
    <w:rsid w:val="006C1074"/>
    <w:rsid w:val="006C4B92"/>
    <w:rsid w:val="006C5207"/>
    <w:rsid w:val="006C68E9"/>
    <w:rsid w:val="006C7D0E"/>
    <w:rsid w:val="006D64A4"/>
    <w:rsid w:val="006D65FA"/>
    <w:rsid w:val="006D6963"/>
    <w:rsid w:val="006E09D2"/>
    <w:rsid w:val="006E2B94"/>
    <w:rsid w:val="006E4167"/>
    <w:rsid w:val="006E43FF"/>
    <w:rsid w:val="006E611E"/>
    <w:rsid w:val="006E728E"/>
    <w:rsid w:val="006F4719"/>
    <w:rsid w:val="006F4DE4"/>
    <w:rsid w:val="006F5C69"/>
    <w:rsid w:val="00706EFF"/>
    <w:rsid w:val="00707047"/>
    <w:rsid w:val="0070720E"/>
    <w:rsid w:val="00707868"/>
    <w:rsid w:val="00710BF0"/>
    <w:rsid w:val="00712FC0"/>
    <w:rsid w:val="007144BD"/>
    <w:rsid w:val="00715ACB"/>
    <w:rsid w:val="00721362"/>
    <w:rsid w:val="007215D2"/>
    <w:rsid w:val="007251BC"/>
    <w:rsid w:val="007257F2"/>
    <w:rsid w:val="007274D5"/>
    <w:rsid w:val="00732966"/>
    <w:rsid w:val="00734DA5"/>
    <w:rsid w:val="0073606B"/>
    <w:rsid w:val="007445CC"/>
    <w:rsid w:val="007465F2"/>
    <w:rsid w:val="00747FC4"/>
    <w:rsid w:val="00747FEB"/>
    <w:rsid w:val="00750909"/>
    <w:rsid w:val="007523C5"/>
    <w:rsid w:val="00754841"/>
    <w:rsid w:val="00756130"/>
    <w:rsid w:val="0076040B"/>
    <w:rsid w:val="0076053F"/>
    <w:rsid w:val="00762A3D"/>
    <w:rsid w:val="0076411E"/>
    <w:rsid w:val="007675B9"/>
    <w:rsid w:val="00770109"/>
    <w:rsid w:val="0077044F"/>
    <w:rsid w:val="0077744C"/>
    <w:rsid w:val="0078088C"/>
    <w:rsid w:val="00782FA7"/>
    <w:rsid w:val="007857EB"/>
    <w:rsid w:val="00786EEA"/>
    <w:rsid w:val="00793CFB"/>
    <w:rsid w:val="00795CCE"/>
    <w:rsid w:val="00796B25"/>
    <w:rsid w:val="007A0840"/>
    <w:rsid w:val="007A29D1"/>
    <w:rsid w:val="007A2B62"/>
    <w:rsid w:val="007B1F37"/>
    <w:rsid w:val="007B529C"/>
    <w:rsid w:val="007B64C4"/>
    <w:rsid w:val="007D1BCA"/>
    <w:rsid w:val="007D3C87"/>
    <w:rsid w:val="007D4EEB"/>
    <w:rsid w:val="007D7D82"/>
    <w:rsid w:val="007E2E96"/>
    <w:rsid w:val="007E35B4"/>
    <w:rsid w:val="007E5C4B"/>
    <w:rsid w:val="007E7AA2"/>
    <w:rsid w:val="007F02EA"/>
    <w:rsid w:val="007F2EF9"/>
    <w:rsid w:val="007F4FD4"/>
    <w:rsid w:val="007F6424"/>
    <w:rsid w:val="007F7859"/>
    <w:rsid w:val="0080104D"/>
    <w:rsid w:val="0080646C"/>
    <w:rsid w:val="00806B99"/>
    <w:rsid w:val="00810663"/>
    <w:rsid w:val="008110A4"/>
    <w:rsid w:val="0081309A"/>
    <w:rsid w:val="00813B92"/>
    <w:rsid w:val="00813BBA"/>
    <w:rsid w:val="00815774"/>
    <w:rsid w:val="00820931"/>
    <w:rsid w:val="00820C70"/>
    <w:rsid w:val="00820FC2"/>
    <w:rsid w:val="00823C10"/>
    <w:rsid w:val="00824F54"/>
    <w:rsid w:val="00831E0D"/>
    <w:rsid w:val="008320BE"/>
    <w:rsid w:val="008346E4"/>
    <w:rsid w:val="00835235"/>
    <w:rsid w:val="00840C9F"/>
    <w:rsid w:val="0084273C"/>
    <w:rsid w:val="00845A7B"/>
    <w:rsid w:val="00847829"/>
    <w:rsid w:val="00855B76"/>
    <w:rsid w:val="00856316"/>
    <w:rsid w:val="00856AC4"/>
    <w:rsid w:val="00863064"/>
    <w:rsid w:val="00867DA8"/>
    <w:rsid w:val="00870035"/>
    <w:rsid w:val="00873EF0"/>
    <w:rsid w:val="008748AA"/>
    <w:rsid w:val="0087580A"/>
    <w:rsid w:val="00876394"/>
    <w:rsid w:val="008764D5"/>
    <w:rsid w:val="00877604"/>
    <w:rsid w:val="008839D8"/>
    <w:rsid w:val="008860E8"/>
    <w:rsid w:val="008868D5"/>
    <w:rsid w:val="00890941"/>
    <w:rsid w:val="00891754"/>
    <w:rsid w:val="00894CA8"/>
    <w:rsid w:val="008A0055"/>
    <w:rsid w:val="008A0F31"/>
    <w:rsid w:val="008A56C5"/>
    <w:rsid w:val="008A658B"/>
    <w:rsid w:val="008B5069"/>
    <w:rsid w:val="008B660B"/>
    <w:rsid w:val="008B7B54"/>
    <w:rsid w:val="008B7FBE"/>
    <w:rsid w:val="008C3921"/>
    <w:rsid w:val="008C5CEA"/>
    <w:rsid w:val="008C7BA4"/>
    <w:rsid w:val="008D2487"/>
    <w:rsid w:val="008D45A4"/>
    <w:rsid w:val="008D541D"/>
    <w:rsid w:val="008D5F9E"/>
    <w:rsid w:val="008D605D"/>
    <w:rsid w:val="008D6D6B"/>
    <w:rsid w:val="008D6E67"/>
    <w:rsid w:val="008E26DD"/>
    <w:rsid w:val="008E2DC8"/>
    <w:rsid w:val="008E3D9A"/>
    <w:rsid w:val="008E4178"/>
    <w:rsid w:val="008E4F06"/>
    <w:rsid w:val="008F281E"/>
    <w:rsid w:val="008F6A24"/>
    <w:rsid w:val="008F7563"/>
    <w:rsid w:val="00900970"/>
    <w:rsid w:val="00900A7C"/>
    <w:rsid w:val="00907085"/>
    <w:rsid w:val="00911733"/>
    <w:rsid w:val="00913359"/>
    <w:rsid w:val="0091692A"/>
    <w:rsid w:val="00916E10"/>
    <w:rsid w:val="009177DF"/>
    <w:rsid w:val="0092089D"/>
    <w:rsid w:val="00920BC8"/>
    <w:rsid w:val="00922BC4"/>
    <w:rsid w:val="009242AD"/>
    <w:rsid w:val="00925784"/>
    <w:rsid w:val="00927709"/>
    <w:rsid w:val="00927774"/>
    <w:rsid w:val="009304B2"/>
    <w:rsid w:val="00931EBD"/>
    <w:rsid w:val="00931FB3"/>
    <w:rsid w:val="009347D6"/>
    <w:rsid w:val="00936072"/>
    <w:rsid w:val="00937D90"/>
    <w:rsid w:val="00942539"/>
    <w:rsid w:val="00942812"/>
    <w:rsid w:val="009457CC"/>
    <w:rsid w:val="00946641"/>
    <w:rsid w:val="00951814"/>
    <w:rsid w:val="00952807"/>
    <w:rsid w:val="0096119D"/>
    <w:rsid w:val="0096702A"/>
    <w:rsid w:val="0096787D"/>
    <w:rsid w:val="0097112C"/>
    <w:rsid w:val="00973990"/>
    <w:rsid w:val="00973A4D"/>
    <w:rsid w:val="00974CA4"/>
    <w:rsid w:val="00974DEC"/>
    <w:rsid w:val="00975B02"/>
    <w:rsid w:val="00975F24"/>
    <w:rsid w:val="00976C33"/>
    <w:rsid w:val="00976F1A"/>
    <w:rsid w:val="00980321"/>
    <w:rsid w:val="00993518"/>
    <w:rsid w:val="00994F00"/>
    <w:rsid w:val="00996F29"/>
    <w:rsid w:val="009A3A33"/>
    <w:rsid w:val="009A42E4"/>
    <w:rsid w:val="009B0231"/>
    <w:rsid w:val="009B21E3"/>
    <w:rsid w:val="009B25CB"/>
    <w:rsid w:val="009B5A1E"/>
    <w:rsid w:val="009B6E91"/>
    <w:rsid w:val="009C2B1A"/>
    <w:rsid w:val="009C4CF4"/>
    <w:rsid w:val="009C5DD3"/>
    <w:rsid w:val="009C6B79"/>
    <w:rsid w:val="009C6CB0"/>
    <w:rsid w:val="009C7F73"/>
    <w:rsid w:val="009D0069"/>
    <w:rsid w:val="009D0DD6"/>
    <w:rsid w:val="009D31B5"/>
    <w:rsid w:val="009D53B7"/>
    <w:rsid w:val="009E19F5"/>
    <w:rsid w:val="009E2F24"/>
    <w:rsid w:val="009E78E6"/>
    <w:rsid w:val="009F17F3"/>
    <w:rsid w:val="009F1B1F"/>
    <w:rsid w:val="009F36E4"/>
    <w:rsid w:val="009F56BE"/>
    <w:rsid w:val="009F5EE8"/>
    <w:rsid w:val="00A00625"/>
    <w:rsid w:val="00A019D6"/>
    <w:rsid w:val="00A01C4E"/>
    <w:rsid w:val="00A04FA2"/>
    <w:rsid w:val="00A06799"/>
    <w:rsid w:val="00A07ED5"/>
    <w:rsid w:val="00A120A8"/>
    <w:rsid w:val="00A13857"/>
    <w:rsid w:val="00A15052"/>
    <w:rsid w:val="00A163CA"/>
    <w:rsid w:val="00A236A2"/>
    <w:rsid w:val="00A34F44"/>
    <w:rsid w:val="00A35A8A"/>
    <w:rsid w:val="00A35BCF"/>
    <w:rsid w:val="00A37522"/>
    <w:rsid w:val="00A37C0D"/>
    <w:rsid w:val="00A403DC"/>
    <w:rsid w:val="00A453A9"/>
    <w:rsid w:val="00A502FC"/>
    <w:rsid w:val="00A51717"/>
    <w:rsid w:val="00A52165"/>
    <w:rsid w:val="00A554DB"/>
    <w:rsid w:val="00A55BD5"/>
    <w:rsid w:val="00A56D1C"/>
    <w:rsid w:val="00A6327E"/>
    <w:rsid w:val="00A668DE"/>
    <w:rsid w:val="00A7047E"/>
    <w:rsid w:val="00A7054F"/>
    <w:rsid w:val="00A71F71"/>
    <w:rsid w:val="00A758E9"/>
    <w:rsid w:val="00A75985"/>
    <w:rsid w:val="00A76A4B"/>
    <w:rsid w:val="00A8051D"/>
    <w:rsid w:val="00A82D26"/>
    <w:rsid w:val="00A8309F"/>
    <w:rsid w:val="00A83A71"/>
    <w:rsid w:val="00A86730"/>
    <w:rsid w:val="00A915EA"/>
    <w:rsid w:val="00A9516E"/>
    <w:rsid w:val="00A9741B"/>
    <w:rsid w:val="00AA1245"/>
    <w:rsid w:val="00AA1C7A"/>
    <w:rsid w:val="00AA2B3D"/>
    <w:rsid w:val="00AA3A14"/>
    <w:rsid w:val="00AA3D80"/>
    <w:rsid w:val="00AA42D3"/>
    <w:rsid w:val="00AA5AEB"/>
    <w:rsid w:val="00AA6EED"/>
    <w:rsid w:val="00AA6F43"/>
    <w:rsid w:val="00AB1F5B"/>
    <w:rsid w:val="00AB2D8A"/>
    <w:rsid w:val="00AB3EE1"/>
    <w:rsid w:val="00AB48CA"/>
    <w:rsid w:val="00AB4D41"/>
    <w:rsid w:val="00AB52AE"/>
    <w:rsid w:val="00AB5C4E"/>
    <w:rsid w:val="00AB66F8"/>
    <w:rsid w:val="00AC0522"/>
    <w:rsid w:val="00AC08C8"/>
    <w:rsid w:val="00AC1782"/>
    <w:rsid w:val="00AC3EB2"/>
    <w:rsid w:val="00AC434E"/>
    <w:rsid w:val="00AC60BA"/>
    <w:rsid w:val="00AC716D"/>
    <w:rsid w:val="00AD0B87"/>
    <w:rsid w:val="00AD5D52"/>
    <w:rsid w:val="00AD6124"/>
    <w:rsid w:val="00AE3AFB"/>
    <w:rsid w:val="00AE443A"/>
    <w:rsid w:val="00AE5C16"/>
    <w:rsid w:val="00AF0809"/>
    <w:rsid w:val="00AF4E8D"/>
    <w:rsid w:val="00AF579D"/>
    <w:rsid w:val="00AF59A6"/>
    <w:rsid w:val="00AF6C40"/>
    <w:rsid w:val="00AF76A3"/>
    <w:rsid w:val="00B0133E"/>
    <w:rsid w:val="00B03BFE"/>
    <w:rsid w:val="00B05F9B"/>
    <w:rsid w:val="00B07315"/>
    <w:rsid w:val="00B07525"/>
    <w:rsid w:val="00B07E61"/>
    <w:rsid w:val="00B121BD"/>
    <w:rsid w:val="00B1221B"/>
    <w:rsid w:val="00B13AA5"/>
    <w:rsid w:val="00B13E45"/>
    <w:rsid w:val="00B16C67"/>
    <w:rsid w:val="00B17585"/>
    <w:rsid w:val="00B17885"/>
    <w:rsid w:val="00B2052D"/>
    <w:rsid w:val="00B227C5"/>
    <w:rsid w:val="00B2569B"/>
    <w:rsid w:val="00B27AC0"/>
    <w:rsid w:val="00B32AF0"/>
    <w:rsid w:val="00B334D7"/>
    <w:rsid w:val="00B335D2"/>
    <w:rsid w:val="00B34BBD"/>
    <w:rsid w:val="00B35290"/>
    <w:rsid w:val="00B3752F"/>
    <w:rsid w:val="00B4145D"/>
    <w:rsid w:val="00B44A22"/>
    <w:rsid w:val="00B44A74"/>
    <w:rsid w:val="00B46B36"/>
    <w:rsid w:val="00B47477"/>
    <w:rsid w:val="00B51BC8"/>
    <w:rsid w:val="00B5365F"/>
    <w:rsid w:val="00B549E3"/>
    <w:rsid w:val="00B55F27"/>
    <w:rsid w:val="00B617E8"/>
    <w:rsid w:val="00B61DAB"/>
    <w:rsid w:val="00B6445E"/>
    <w:rsid w:val="00B70861"/>
    <w:rsid w:val="00B71078"/>
    <w:rsid w:val="00B72201"/>
    <w:rsid w:val="00B72314"/>
    <w:rsid w:val="00B767E9"/>
    <w:rsid w:val="00B772BC"/>
    <w:rsid w:val="00B80DEC"/>
    <w:rsid w:val="00B84A84"/>
    <w:rsid w:val="00B85CD1"/>
    <w:rsid w:val="00B91F9B"/>
    <w:rsid w:val="00B9371B"/>
    <w:rsid w:val="00B94303"/>
    <w:rsid w:val="00B94D40"/>
    <w:rsid w:val="00B9577D"/>
    <w:rsid w:val="00BA0522"/>
    <w:rsid w:val="00BA083D"/>
    <w:rsid w:val="00BA0ECC"/>
    <w:rsid w:val="00BA0FE4"/>
    <w:rsid w:val="00BA3D4F"/>
    <w:rsid w:val="00BA3E27"/>
    <w:rsid w:val="00BB1AE2"/>
    <w:rsid w:val="00BB1C83"/>
    <w:rsid w:val="00BB3988"/>
    <w:rsid w:val="00BB46C5"/>
    <w:rsid w:val="00BB5057"/>
    <w:rsid w:val="00BB570F"/>
    <w:rsid w:val="00BB7319"/>
    <w:rsid w:val="00BC706A"/>
    <w:rsid w:val="00BD0DE2"/>
    <w:rsid w:val="00BD1F02"/>
    <w:rsid w:val="00BE148B"/>
    <w:rsid w:val="00BE29FE"/>
    <w:rsid w:val="00BE6D96"/>
    <w:rsid w:val="00BF146F"/>
    <w:rsid w:val="00BF2C62"/>
    <w:rsid w:val="00BF652F"/>
    <w:rsid w:val="00BF7F1E"/>
    <w:rsid w:val="00C00E08"/>
    <w:rsid w:val="00C01C30"/>
    <w:rsid w:val="00C144FA"/>
    <w:rsid w:val="00C17AC6"/>
    <w:rsid w:val="00C20F32"/>
    <w:rsid w:val="00C24495"/>
    <w:rsid w:val="00C2613B"/>
    <w:rsid w:val="00C26289"/>
    <w:rsid w:val="00C27BD0"/>
    <w:rsid w:val="00C32A8C"/>
    <w:rsid w:val="00C344E9"/>
    <w:rsid w:val="00C3794E"/>
    <w:rsid w:val="00C45340"/>
    <w:rsid w:val="00C45863"/>
    <w:rsid w:val="00C46EE7"/>
    <w:rsid w:val="00C50A9B"/>
    <w:rsid w:val="00C50BC1"/>
    <w:rsid w:val="00C51BC5"/>
    <w:rsid w:val="00C52CD1"/>
    <w:rsid w:val="00C53B59"/>
    <w:rsid w:val="00C5478C"/>
    <w:rsid w:val="00C54AF9"/>
    <w:rsid w:val="00C54E43"/>
    <w:rsid w:val="00C57AB0"/>
    <w:rsid w:val="00C614B8"/>
    <w:rsid w:val="00C6159F"/>
    <w:rsid w:val="00C6192E"/>
    <w:rsid w:val="00C644EC"/>
    <w:rsid w:val="00C70243"/>
    <w:rsid w:val="00C71F1B"/>
    <w:rsid w:val="00C837EF"/>
    <w:rsid w:val="00C94BD3"/>
    <w:rsid w:val="00CA1FBE"/>
    <w:rsid w:val="00CA20E4"/>
    <w:rsid w:val="00CA25B3"/>
    <w:rsid w:val="00CA68FD"/>
    <w:rsid w:val="00CB072E"/>
    <w:rsid w:val="00CB3E97"/>
    <w:rsid w:val="00CB693A"/>
    <w:rsid w:val="00CB6953"/>
    <w:rsid w:val="00CB7741"/>
    <w:rsid w:val="00CC59C0"/>
    <w:rsid w:val="00CD1938"/>
    <w:rsid w:val="00CD7CD5"/>
    <w:rsid w:val="00CE04CC"/>
    <w:rsid w:val="00CE1B7C"/>
    <w:rsid w:val="00CE446A"/>
    <w:rsid w:val="00CE5496"/>
    <w:rsid w:val="00CE6056"/>
    <w:rsid w:val="00CF3AD6"/>
    <w:rsid w:val="00CF3B78"/>
    <w:rsid w:val="00D00E89"/>
    <w:rsid w:val="00D0149C"/>
    <w:rsid w:val="00D0167F"/>
    <w:rsid w:val="00D05BDD"/>
    <w:rsid w:val="00D1060C"/>
    <w:rsid w:val="00D10F66"/>
    <w:rsid w:val="00D162B0"/>
    <w:rsid w:val="00D210F8"/>
    <w:rsid w:val="00D24373"/>
    <w:rsid w:val="00D24533"/>
    <w:rsid w:val="00D26EEF"/>
    <w:rsid w:val="00D27DE8"/>
    <w:rsid w:val="00D31945"/>
    <w:rsid w:val="00D31EDA"/>
    <w:rsid w:val="00D371A2"/>
    <w:rsid w:val="00D40F7D"/>
    <w:rsid w:val="00D41F07"/>
    <w:rsid w:val="00D4299B"/>
    <w:rsid w:val="00D44A35"/>
    <w:rsid w:val="00D52C49"/>
    <w:rsid w:val="00D54645"/>
    <w:rsid w:val="00D54E8F"/>
    <w:rsid w:val="00D60A4A"/>
    <w:rsid w:val="00D63567"/>
    <w:rsid w:val="00D64678"/>
    <w:rsid w:val="00D67DA2"/>
    <w:rsid w:val="00D709E0"/>
    <w:rsid w:val="00D714EB"/>
    <w:rsid w:val="00D71F83"/>
    <w:rsid w:val="00D724D6"/>
    <w:rsid w:val="00D7284F"/>
    <w:rsid w:val="00D72F0A"/>
    <w:rsid w:val="00D741A3"/>
    <w:rsid w:val="00D75FDD"/>
    <w:rsid w:val="00D76B4E"/>
    <w:rsid w:val="00D80036"/>
    <w:rsid w:val="00D8021C"/>
    <w:rsid w:val="00D80A65"/>
    <w:rsid w:val="00D81B8C"/>
    <w:rsid w:val="00D82476"/>
    <w:rsid w:val="00D86E85"/>
    <w:rsid w:val="00D956D6"/>
    <w:rsid w:val="00D96704"/>
    <w:rsid w:val="00DA1217"/>
    <w:rsid w:val="00DA166A"/>
    <w:rsid w:val="00DA1A45"/>
    <w:rsid w:val="00DA20DD"/>
    <w:rsid w:val="00DA288E"/>
    <w:rsid w:val="00DA294E"/>
    <w:rsid w:val="00DA583F"/>
    <w:rsid w:val="00DA5E01"/>
    <w:rsid w:val="00DA7E64"/>
    <w:rsid w:val="00DB1DD2"/>
    <w:rsid w:val="00DB1FA1"/>
    <w:rsid w:val="00DB7E9F"/>
    <w:rsid w:val="00DC03C2"/>
    <w:rsid w:val="00DC14D9"/>
    <w:rsid w:val="00DC160F"/>
    <w:rsid w:val="00DC3575"/>
    <w:rsid w:val="00DC7823"/>
    <w:rsid w:val="00DC7B4A"/>
    <w:rsid w:val="00DD200D"/>
    <w:rsid w:val="00DE0747"/>
    <w:rsid w:val="00DE2081"/>
    <w:rsid w:val="00DF0D9E"/>
    <w:rsid w:val="00DF1166"/>
    <w:rsid w:val="00DF11EE"/>
    <w:rsid w:val="00DF12EB"/>
    <w:rsid w:val="00DF2DF8"/>
    <w:rsid w:val="00DF36CA"/>
    <w:rsid w:val="00DF3F41"/>
    <w:rsid w:val="00DF736F"/>
    <w:rsid w:val="00E0003E"/>
    <w:rsid w:val="00E01771"/>
    <w:rsid w:val="00E04442"/>
    <w:rsid w:val="00E07251"/>
    <w:rsid w:val="00E11E4C"/>
    <w:rsid w:val="00E11EDB"/>
    <w:rsid w:val="00E1279D"/>
    <w:rsid w:val="00E14CE2"/>
    <w:rsid w:val="00E1727D"/>
    <w:rsid w:val="00E17A3D"/>
    <w:rsid w:val="00E204BF"/>
    <w:rsid w:val="00E21A4D"/>
    <w:rsid w:val="00E21FA1"/>
    <w:rsid w:val="00E225BD"/>
    <w:rsid w:val="00E25AB1"/>
    <w:rsid w:val="00E25E07"/>
    <w:rsid w:val="00E3068C"/>
    <w:rsid w:val="00E30A6A"/>
    <w:rsid w:val="00E340FC"/>
    <w:rsid w:val="00E368F1"/>
    <w:rsid w:val="00E36FC5"/>
    <w:rsid w:val="00E37469"/>
    <w:rsid w:val="00E436A3"/>
    <w:rsid w:val="00E47B4D"/>
    <w:rsid w:val="00E512B5"/>
    <w:rsid w:val="00E51AFF"/>
    <w:rsid w:val="00E51EA5"/>
    <w:rsid w:val="00E52C3A"/>
    <w:rsid w:val="00E538E4"/>
    <w:rsid w:val="00E556AA"/>
    <w:rsid w:val="00E55A41"/>
    <w:rsid w:val="00E57C88"/>
    <w:rsid w:val="00E62973"/>
    <w:rsid w:val="00E6542F"/>
    <w:rsid w:val="00E65517"/>
    <w:rsid w:val="00E7198E"/>
    <w:rsid w:val="00E72EA9"/>
    <w:rsid w:val="00E7370D"/>
    <w:rsid w:val="00E74C78"/>
    <w:rsid w:val="00E74E7D"/>
    <w:rsid w:val="00E80C45"/>
    <w:rsid w:val="00E8105D"/>
    <w:rsid w:val="00E8236C"/>
    <w:rsid w:val="00E82FE8"/>
    <w:rsid w:val="00E921A6"/>
    <w:rsid w:val="00E935B0"/>
    <w:rsid w:val="00E94138"/>
    <w:rsid w:val="00E96343"/>
    <w:rsid w:val="00E96772"/>
    <w:rsid w:val="00E971D6"/>
    <w:rsid w:val="00EA0A2F"/>
    <w:rsid w:val="00EA1FFC"/>
    <w:rsid w:val="00EA3B5E"/>
    <w:rsid w:val="00EA6A05"/>
    <w:rsid w:val="00EA6D4E"/>
    <w:rsid w:val="00EB1BF8"/>
    <w:rsid w:val="00EB3D1D"/>
    <w:rsid w:val="00EB5B1F"/>
    <w:rsid w:val="00EB766C"/>
    <w:rsid w:val="00EB7E3B"/>
    <w:rsid w:val="00EC1397"/>
    <w:rsid w:val="00EC2273"/>
    <w:rsid w:val="00EC4206"/>
    <w:rsid w:val="00EC66FD"/>
    <w:rsid w:val="00EC7417"/>
    <w:rsid w:val="00EC773C"/>
    <w:rsid w:val="00EC7B71"/>
    <w:rsid w:val="00ED28E5"/>
    <w:rsid w:val="00ED51B6"/>
    <w:rsid w:val="00ED73CD"/>
    <w:rsid w:val="00EE1E21"/>
    <w:rsid w:val="00EE3DC5"/>
    <w:rsid w:val="00EE5CD0"/>
    <w:rsid w:val="00EE5D3B"/>
    <w:rsid w:val="00EF0D73"/>
    <w:rsid w:val="00EF2BF2"/>
    <w:rsid w:val="00EF58AC"/>
    <w:rsid w:val="00F004E2"/>
    <w:rsid w:val="00F00B7A"/>
    <w:rsid w:val="00F04AF6"/>
    <w:rsid w:val="00F05210"/>
    <w:rsid w:val="00F10EB9"/>
    <w:rsid w:val="00F11EB0"/>
    <w:rsid w:val="00F12518"/>
    <w:rsid w:val="00F1281C"/>
    <w:rsid w:val="00F13ED9"/>
    <w:rsid w:val="00F16B70"/>
    <w:rsid w:val="00F276C4"/>
    <w:rsid w:val="00F31460"/>
    <w:rsid w:val="00F3502C"/>
    <w:rsid w:val="00F4174C"/>
    <w:rsid w:val="00F4382C"/>
    <w:rsid w:val="00F45844"/>
    <w:rsid w:val="00F52D6D"/>
    <w:rsid w:val="00F53051"/>
    <w:rsid w:val="00F55D76"/>
    <w:rsid w:val="00F63281"/>
    <w:rsid w:val="00F65D3B"/>
    <w:rsid w:val="00F67E25"/>
    <w:rsid w:val="00F73C8F"/>
    <w:rsid w:val="00F74878"/>
    <w:rsid w:val="00F7587D"/>
    <w:rsid w:val="00F75F73"/>
    <w:rsid w:val="00F842AE"/>
    <w:rsid w:val="00F851D9"/>
    <w:rsid w:val="00F90513"/>
    <w:rsid w:val="00F937A3"/>
    <w:rsid w:val="00F95315"/>
    <w:rsid w:val="00F9567F"/>
    <w:rsid w:val="00FA2FE7"/>
    <w:rsid w:val="00FA5608"/>
    <w:rsid w:val="00FA7F66"/>
    <w:rsid w:val="00FB0671"/>
    <w:rsid w:val="00FB0EB7"/>
    <w:rsid w:val="00FB1A1E"/>
    <w:rsid w:val="00FB4720"/>
    <w:rsid w:val="00FB7691"/>
    <w:rsid w:val="00FB7F7F"/>
    <w:rsid w:val="00FC09A6"/>
    <w:rsid w:val="00FC0B6C"/>
    <w:rsid w:val="00FC1C9C"/>
    <w:rsid w:val="00FC22D6"/>
    <w:rsid w:val="00FC505E"/>
    <w:rsid w:val="00FC5603"/>
    <w:rsid w:val="00FD09D7"/>
    <w:rsid w:val="00FD1755"/>
    <w:rsid w:val="00FD191D"/>
    <w:rsid w:val="00FD236C"/>
    <w:rsid w:val="00FD2CDD"/>
    <w:rsid w:val="00FD531C"/>
    <w:rsid w:val="00FD5939"/>
    <w:rsid w:val="00FD6801"/>
    <w:rsid w:val="00FD74DF"/>
    <w:rsid w:val="00FE2650"/>
    <w:rsid w:val="00FE59E9"/>
    <w:rsid w:val="00FE68C0"/>
    <w:rsid w:val="00FE6B0F"/>
    <w:rsid w:val="00FE7416"/>
    <w:rsid w:val="00FF75CB"/>
    <w:rsid w:val="00FF7A37"/>
    <w:rsid w:val="01399375"/>
    <w:rsid w:val="014B33EE"/>
    <w:rsid w:val="02E7044F"/>
    <w:rsid w:val="02E81EBD"/>
    <w:rsid w:val="054D5D39"/>
    <w:rsid w:val="0577B211"/>
    <w:rsid w:val="061FBF7F"/>
    <w:rsid w:val="07138272"/>
    <w:rsid w:val="08FDBE00"/>
    <w:rsid w:val="095F4DC7"/>
    <w:rsid w:val="0AFB1E28"/>
    <w:rsid w:val="0AFF7446"/>
    <w:rsid w:val="0C4C6EAA"/>
    <w:rsid w:val="0C57275E"/>
    <w:rsid w:val="0C9CF65D"/>
    <w:rsid w:val="0E1DECAB"/>
    <w:rsid w:val="0E38C6BE"/>
    <w:rsid w:val="0ED91986"/>
    <w:rsid w:val="0FBE3A68"/>
    <w:rsid w:val="0FCE8F4B"/>
    <w:rsid w:val="0FDA4D6C"/>
    <w:rsid w:val="1053A31A"/>
    <w:rsid w:val="109FCB9D"/>
    <w:rsid w:val="11627226"/>
    <w:rsid w:val="142A5F58"/>
    <w:rsid w:val="16E0BC2D"/>
    <w:rsid w:val="171EC459"/>
    <w:rsid w:val="18DF1362"/>
    <w:rsid w:val="18E3B3CE"/>
    <w:rsid w:val="194B2B03"/>
    <w:rsid w:val="19757191"/>
    <w:rsid w:val="1979C7AF"/>
    <w:rsid w:val="1A4C74BF"/>
    <w:rsid w:val="1A546245"/>
    <w:rsid w:val="1AC77A13"/>
    <w:rsid w:val="1CAD1253"/>
    <w:rsid w:val="1FE4B315"/>
    <w:rsid w:val="2112B188"/>
    <w:rsid w:val="215FB69E"/>
    <w:rsid w:val="21BCEE05"/>
    <w:rsid w:val="264ED289"/>
    <w:rsid w:val="284F6C4A"/>
    <w:rsid w:val="2BE8EE81"/>
    <w:rsid w:val="2C07ED08"/>
    <w:rsid w:val="2C99B9D8"/>
    <w:rsid w:val="2DAC172D"/>
    <w:rsid w:val="2F47E78E"/>
    <w:rsid w:val="30C09F36"/>
    <w:rsid w:val="30F49ADE"/>
    <w:rsid w:val="325C6F97"/>
    <w:rsid w:val="32B596B5"/>
    <w:rsid w:val="337B5474"/>
    <w:rsid w:val="33C42828"/>
    <w:rsid w:val="33F83FF8"/>
    <w:rsid w:val="34F31227"/>
    <w:rsid w:val="35167FEF"/>
    <w:rsid w:val="35431D19"/>
    <w:rsid w:val="363FAA97"/>
    <w:rsid w:val="366A3F15"/>
    <w:rsid w:val="36837D2E"/>
    <w:rsid w:val="3744B2F9"/>
    <w:rsid w:val="375AE59E"/>
    <w:rsid w:val="383CCC0A"/>
    <w:rsid w:val="3A03BF44"/>
    <w:rsid w:val="3A4FB048"/>
    <w:rsid w:val="3CFE1032"/>
    <w:rsid w:val="3DE14C0E"/>
    <w:rsid w:val="3E0A8AEA"/>
    <w:rsid w:val="3EB5FDEA"/>
    <w:rsid w:val="41C03EEF"/>
    <w:rsid w:val="43323E84"/>
    <w:rsid w:val="439CC960"/>
    <w:rsid w:val="43E4C03F"/>
    <w:rsid w:val="4A064968"/>
    <w:rsid w:val="4A58D8CE"/>
    <w:rsid w:val="4B99E81D"/>
    <w:rsid w:val="4BD56720"/>
    <w:rsid w:val="4DB2422C"/>
    <w:rsid w:val="4DF61D57"/>
    <w:rsid w:val="4E5AC40F"/>
    <w:rsid w:val="4EACA063"/>
    <w:rsid w:val="506F8085"/>
    <w:rsid w:val="531EAD66"/>
    <w:rsid w:val="53705EB3"/>
    <w:rsid w:val="53D62D21"/>
    <w:rsid w:val="55A0F5B6"/>
    <w:rsid w:val="55D4E303"/>
    <w:rsid w:val="56240459"/>
    <w:rsid w:val="56A2E009"/>
    <w:rsid w:val="58BC5B9F"/>
    <w:rsid w:val="598543CA"/>
    <w:rsid w:val="59DA80CB"/>
    <w:rsid w:val="5B79AAD2"/>
    <w:rsid w:val="5BB74745"/>
    <w:rsid w:val="5CBF8BF8"/>
    <w:rsid w:val="5DFDF6FA"/>
    <w:rsid w:val="5ECAB0B8"/>
    <w:rsid w:val="60950697"/>
    <w:rsid w:val="6215AD46"/>
    <w:rsid w:val="631808D3"/>
    <w:rsid w:val="637D0CF3"/>
    <w:rsid w:val="66B4ADB5"/>
    <w:rsid w:val="66B903D3"/>
    <w:rsid w:val="68507E16"/>
    <w:rsid w:val="69F0A495"/>
    <w:rsid w:val="6A5C0D41"/>
    <w:rsid w:val="6A6E3F09"/>
    <w:rsid w:val="6D284557"/>
    <w:rsid w:val="6D93AE03"/>
    <w:rsid w:val="6F575BC0"/>
    <w:rsid w:val="71362A91"/>
    <w:rsid w:val="713A80AF"/>
    <w:rsid w:val="719306F4"/>
    <w:rsid w:val="7210305A"/>
    <w:rsid w:val="7284EB80"/>
    <w:rsid w:val="739330BD"/>
    <w:rsid w:val="73FFD2D3"/>
    <w:rsid w:val="74722171"/>
    <w:rsid w:val="752F011E"/>
    <w:rsid w:val="76CAD17F"/>
    <w:rsid w:val="777C9B94"/>
    <w:rsid w:val="78E44182"/>
    <w:rsid w:val="78EB81E4"/>
    <w:rsid w:val="78F3A335"/>
    <w:rsid w:val="7A0A5FC7"/>
    <w:rsid w:val="7C965BB3"/>
    <w:rsid w:val="7F56E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37"/>
  </w:style>
  <w:style w:type="paragraph" w:styleId="Heading1">
    <w:name w:val="heading 1"/>
    <w:basedOn w:val="Normal"/>
    <w:next w:val="Normal"/>
    <w:link w:val="Heading1Char"/>
    <w:uiPriority w:val="9"/>
    <w:qFormat/>
    <w:rsid w:val="0048348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4B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68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iPriority w:val="99"/>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character" w:styleId="UnresolvedMention">
    <w:name w:val="Unresolved Mention"/>
    <w:basedOn w:val="DefaultParagraphFont"/>
    <w:uiPriority w:val="99"/>
    <w:semiHidden/>
    <w:unhideWhenUsed/>
    <w:rsid w:val="009D0DD6"/>
    <w:rPr>
      <w:color w:val="605E5C"/>
      <w:shd w:val="clear" w:color="auto" w:fill="E1DFDD"/>
    </w:rPr>
  </w:style>
  <w:style w:type="paragraph" w:styleId="CommentText">
    <w:name w:val="annotation text"/>
    <w:basedOn w:val="Normal"/>
    <w:link w:val="CommentTextChar"/>
    <w:uiPriority w:val="99"/>
    <w:unhideWhenUsed/>
    <w:rsid w:val="003773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3773DA"/>
    <w:rPr>
      <w:rFonts w:eastAsiaTheme="minorHAnsi"/>
      <w:sz w:val="20"/>
      <w:szCs w:val="20"/>
    </w:rPr>
  </w:style>
  <w:style w:type="character" w:customStyle="1" w:styleId="normaltextrun1">
    <w:name w:val="normaltextrun1"/>
    <w:basedOn w:val="DefaultParagraphFont"/>
    <w:rsid w:val="00B51BC8"/>
  </w:style>
  <w:style w:type="paragraph" w:customStyle="1" w:styleId="paragraph">
    <w:name w:val="paragraph"/>
    <w:basedOn w:val="Normal"/>
    <w:rsid w:val="00B51BC8"/>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51BC8"/>
    <w:rPr>
      <w:rFonts w:eastAsiaTheme="minorHAnsi"/>
      <w:sz w:val="20"/>
      <w:szCs w:val="20"/>
    </w:rPr>
  </w:style>
  <w:style w:type="character" w:customStyle="1" w:styleId="FootnoteTextChar">
    <w:name w:val="Footnote Text Char"/>
    <w:basedOn w:val="DefaultParagraphFont"/>
    <w:link w:val="FootnoteText"/>
    <w:uiPriority w:val="99"/>
    <w:semiHidden/>
    <w:rsid w:val="00B51BC8"/>
    <w:rPr>
      <w:rFonts w:eastAsiaTheme="minorHAnsi"/>
      <w:sz w:val="20"/>
      <w:szCs w:val="20"/>
    </w:rPr>
  </w:style>
  <w:style w:type="character" w:styleId="FootnoteReference">
    <w:name w:val="footnote reference"/>
    <w:basedOn w:val="DefaultParagraphFont"/>
    <w:uiPriority w:val="99"/>
    <w:semiHidden/>
    <w:unhideWhenUsed/>
    <w:rsid w:val="00B51BC8"/>
    <w:rPr>
      <w:vertAlign w:val="superscript"/>
    </w:rPr>
  </w:style>
  <w:style w:type="character" w:customStyle="1" w:styleId="cf01">
    <w:name w:val="cf01"/>
    <w:basedOn w:val="DefaultParagraphFont"/>
    <w:rsid w:val="00B51BC8"/>
    <w:rPr>
      <w:rFonts w:ascii="Segoe UI" w:hAnsi="Segoe UI" w:cs="Segoe UI" w:hint="default"/>
      <w:sz w:val="18"/>
      <w:szCs w:val="18"/>
    </w:rPr>
  </w:style>
  <w:style w:type="character" w:customStyle="1" w:styleId="Heading1Char">
    <w:name w:val="Heading 1 Char"/>
    <w:basedOn w:val="DefaultParagraphFont"/>
    <w:link w:val="Heading1"/>
    <w:uiPriority w:val="9"/>
    <w:rsid w:val="0048348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10B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4B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701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1FB"/>
    <w:rPr>
      <w:rFonts w:asciiTheme="majorHAnsi" w:eastAsiaTheme="majorEastAsia" w:hAnsiTheme="majorHAnsi" w:cstheme="majorBidi"/>
      <w:spacing w:val="-10"/>
      <w:kern w:val="28"/>
      <w:sz w:val="56"/>
      <w:szCs w:val="56"/>
    </w:rPr>
  </w:style>
  <w:style w:type="paragraph" w:customStyle="1" w:styleId="pf0">
    <w:name w:val="pf0"/>
    <w:basedOn w:val="Normal"/>
    <w:rsid w:val="00D00E89"/>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55F2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B55F27"/>
    <w:rPr>
      <w:rFonts w:eastAsiaTheme="minorHAnsi"/>
      <w:b/>
      <w:bCs/>
      <w:sz w:val="20"/>
      <w:szCs w:val="20"/>
    </w:rPr>
  </w:style>
  <w:style w:type="character" w:customStyle="1" w:styleId="Heading3Char">
    <w:name w:val="Heading 3 Char"/>
    <w:basedOn w:val="DefaultParagraphFont"/>
    <w:link w:val="Heading3"/>
    <w:uiPriority w:val="9"/>
    <w:rsid w:val="006C68E9"/>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0842C2"/>
    <w:pPr>
      <w:outlineLvl w:val="9"/>
    </w:pPr>
    <w:rPr>
      <w:lang w:eastAsia="en-GB"/>
    </w:rPr>
  </w:style>
  <w:style w:type="paragraph" w:styleId="TOC3">
    <w:name w:val="toc 3"/>
    <w:basedOn w:val="Normal"/>
    <w:next w:val="Normal"/>
    <w:autoRedefine/>
    <w:uiPriority w:val="39"/>
    <w:unhideWhenUsed/>
    <w:rsid w:val="001A7B2F"/>
    <w:pPr>
      <w:tabs>
        <w:tab w:val="right" w:leader="dot" w:pos="9072"/>
      </w:tabs>
      <w:spacing w:after="100"/>
      <w:ind w:left="480"/>
    </w:pPr>
  </w:style>
  <w:style w:type="paragraph" w:styleId="TOC1">
    <w:name w:val="toc 1"/>
    <w:basedOn w:val="Normal"/>
    <w:next w:val="Normal"/>
    <w:autoRedefine/>
    <w:uiPriority w:val="39"/>
    <w:unhideWhenUsed/>
    <w:rsid w:val="0031611A"/>
    <w:pPr>
      <w:tabs>
        <w:tab w:val="right" w:leader="dot" w:pos="9345"/>
      </w:tabs>
      <w:spacing w:after="100"/>
    </w:pPr>
  </w:style>
  <w:style w:type="paragraph" w:styleId="TOC2">
    <w:name w:val="toc 2"/>
    <w:basedOn w:val="Normal"/>
    <w:next w:val="Normal"/>
    <w:autoRedefine/>
    <w:uiPriority w:val="39"/>
    <w:unhideWhenUsed/>
    <w:rsid w:val="00576EB4"/>
    <w:pPr>
      <w:tabs>
        <w:tab w:val="right" w:leader="dot" w:pos="9345"/>
      </w:tabs>
      <w:spacing w:after="100"/>
      <w:ind w:left="240"/>
    </w:pPr>
  </w:style>
  <w:style w:type="paragraph" w:styleId="Revision">
    <w:name w:val="Revision"/>
    <w:hidden/>
    <w:uiPriority w:val="99"/>
    <w:semiHidden/>
    <w:rsid w:val="00913359"/>
  </w:style>
  <w:style w:type="character" w:styleId="Strong">
    <w:name w:val="Strong"/>
    <w:basedOn w:val="DefaultParagraphFont"/>
    <w:uiPriority w:val="22"/>
    <w:qFormat/>
    <w:rsid w:val="00155CC6"/>
    <w:rPr>
      <w:b/>
      <w:bCs/>
    </w:rPr>
  </w:style>
  <w:style w:type="paragraph" w:styleId="NormalWeb">
    <w:name w:val="Normal (Web)"/>
    <w:basedOn w:val="Normal"/>
    <w:uiPriority w:val="99"/>
    <w:semiHidden/>
    <w:unhideWhenUsed/>
    <w:rsid w:val="00155CC6"/>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2F6FFE"/>
  </w:style>
  <w:style w:type="paragraph" w:styleId="Subtitle">
    <w:name w:val="Subtitle"/>
    <w:basedOn w:val="Normal"/>
    <w:next w:val="Normal"/>
    <w:link w:val="SubtitleChar"/>
    <w:uiPriority w:val="11"/>
    <w:qFormat/>
    <w:rsid w:val="009E2F24"/>
    <w:pPr>
      <w:spacing w:after="160" w:line="259" w:lineRule="auto"/>
    </w:pPr>
    <w:rPr>
      <w:rFonts w:ascii="Arial" w:eastAsiaTheme="minorHAnsi" w:hAnsi="Arial" w:cs="Arial"/>
      <w:sz w:val="28"/>
    </w:rPr>
  </w:style>
  <w:style w:type="character" w:customStyle="1" w:styleId="SubtitleChar">
    <w:name w:val="Subtitle Char"/>
    <w:basedOn w:val="DefaultParagraphFont"/>
    <w:link w:val="Subtitle"/>
    <w:uiPriority w:val="11"/>
    <w:rsid w:val="009E2F24"/>
    <w:rPr>
      <w:rFonts w:ascii="Arial" w:eastAsiaTheme="minorHAnsi" w:hAnsi="Arial" w:cs="Arial"/>
      <w:sz w:val="28"/>
    </w:rPr>
  </w:style>
  <w:style w:type="paragraph" w:styleId="BodyText">
    <w:name w:val="Body Text"/>
    <w:basedOn w:val="Normal"/>
    <w:link w:val="BodyTextChar"/>
    <w:uiPriority w:val="1"/>
    <w:qFormat/>
    <w:rsid w:val="000E220D"/>
    <w:pPr>
      <w:autoSpaceDE w:val="0"/>
      <w:autoSpaceDN w:val="0"/>
      <w:adjustRightInd w:val="0"/>
      <w:ind w:left="22"/>
    </w:pPr>
    <w:rPr>
      <w:rFonts w:ascii="Arial" w:hAnsi="Arial" w:cs="Arial"/>
    </w:rPr>
  </w:style>
  <w:style w:type="character" w:customStyle="1" w:styleId="BodyTextChar">
    <w:name w:val="Body Text Char"/>
    <w:basedOn w:val="DefaultParagraphFont"/>
    <w:link w:val="BodyText"/>
    <w:uiPriority w:val="1"/>
    <w:rsid w:val="000E220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766">
      <w:bodyDiv w:val="1"/>
      <w:marLeft w:val="0"/>
      <w:marRight w:val="0"/>
      <w:marTop w:val="0"/>
      <w:marBottom w:val="0"/>
      <w:divBdr>
        <w:top w:val="none" w:sz="0" w:space="0" w:color="auto"/>
        <w:left w:val="none" w:sz="0" w:space="0" w:color="auto"/>
        <w:bottom w:val="none" w:sz="0" w:space="0" w:color="auto"/>
        <w:right w:val="none" w:sz="0" w:space="0" w:color="auto"/>
      </w:divBdr>
    </w:div>
    <w:div w:id="154341073">
      <w:bodyDiv w:val="1"/>
      <w:marLeft w:val="0"/>
      <w:marRight w:val="0"/>
      <w:marTop w:val="0"/>
      <w:marBottom w:val="0"/>
      <w:divBdr>
        <w:top w:val="none" w:sz="0" w:space="0" w:color="auto"/>
        <w:left w:val="none" w:sz="0" w:space="0" w:color="auto"/>
        <w:bottom w:val="none" w:sz="0" w:space="0" w:color="auto"/>
        <w:right w:val="none" w:sz="0" w:space="0" w:color="auto"/>
      </w:divBdr>
    </w:div>
    <w:div w:id="330498162">
      <w:bodyDiv w:val="1"/>
      <w:marLeft w:val="0"/>
      <w:marRight w:val="0"/>
      <w:marTop w:val="0"/>
      <w:marBottom w:val="0"/>
      <w:divBdr>
        <w:top w:val="none" w:sz="0" w:space="0" w:color="auto"/>
        <w:left w:val="none" w:sz="0" w:space="0" w:color="auto"/>
        <w:bottom w:val="none" w:sz="0" w:space="0" w:color="auto"/>
        <w:right w:val="none" w:sz="0" w:space="0" w:color="auto"/>
      </w:divBdr>
    </w:div>
    <w:div w:id="365445599">
      <w:bodyDiv w:val="1"/>
      <w:marLeft w:val="0"/>
      <w:marRight w:val="0"/>
      <w:marTop w:val="0"/>
      <w:marBottom w:val="0"/>
      <w:divBdr>
        <w:top w:val="none" w:sz="0" w:space="0" w:color="auto"/>
        <w:left w:val="none" w:sz="0" w:space="0" w:color="auto"/>
        <w:bottom w:val="none" w:sz="0" w:space="0" w:color="auto"/>
        <w:right w:val="none" w:sz="0" w:space="0" w:color="auto"/>
      </w:divBdr>
    </w:div>
    <w:div w:id="393239383">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623194618">
      <w:bodyDiv w:val="1"/>
      <w:marLeft w:val="0"/>
      <w:marRight w:val="0"/>
      <w:marTop w:val="0"/>
      <w:marBottom w:val="0"/>
      <w:divBdr>
        <w:top w:val="none" w:sz="0" w:space="0" w:color="auto"/>
        <w:left w:val="none" w:sz="0" w:space="0" w:color="auto"/>
        <w:bottom w:val="none" w:sz="0" w:space="0" w:color="auto"/>
        <w:right w:val="none" w:sz="0" w:space="0" w:color="auto"/>
      </w:divBdr>
    </w:div>
    <w:div w:id="728724013">
      <w:bodyDiv w:val="1"/>
      <w:marLeft w:val="0"/>
      <w:marRight w:val="0"/>
      <w:marTop w:val="0"/>
      <w:marBottom w:val="0"/>
      <w:divBdr>
        <w:top w:val="none" w:sz="0" w:space="0" w:color="auto"/>
        <w:left w:val="none" w:sz="0" w:space="0" w:color="auto"/>
        <w:bottom w:val="none" w:sz="0" w:space="0" w:color="auto"/>
        <w:right w:val="none" w:sz="0" w:space="0" w:color="auto"/>
      </w:divBdr>
    </w:div>
    <w:div w:id="762267295">
      <w:bodyDiv w:val="1"/>
      <w:marLeft w:val="0"/>
      <w:marRight w:val="0"/>
      <w:marTop w:val="0"/>
      <w:marBottom w:val="0"/>
      <w:divBdr>
        <w:top w:val="none" w:sz="0" w:space="0" w:color="auto"/>
        <w:left w:val="none" w:sz="0" w:space="0" w:color="auto"/>
        <w:bottom w:val="none" w:sz="0" w:space="0" w:color="auto"/>
        <w:right w:val="none" w:sz="0" w:space="0" w:color="auto"/>
      </w:divBdr>
      <w:divsChild>
        <w:div w:id="2086101333">
          <w:marLeft w:val="605"/>
          <w:marRight w:val="0"/>
          <w:marTop w:val="56"/>
          <w:marBottom w:val="0"/>
          <w:divBdr>
            <w:top w:val="none" w:sz="0" w:space="0" w:color="auto"/>
            <w:left w:val="none" w:sz="0" w:space="0" w:color="auto"/>
            <w:bottom w:val="none" w:sz="0" w:space="0" w:color="auto"/>
            <w:right w:val="none" w:sz="0" w:space="0" w:color="auto"/>
          </w:divBdr>
        </w:div>
      </w:divsChild>
    </w:div>
    <w:div w:id="773328128">
      <w:bodyDiv w:val="1"/>
      <w:marLeft w:val="0"/>
      <w:marRight w:val="0"/>
      <w:marTop w:val="0"/>
      <w:marBottom w:val="0"/>
      <w:divBdr>
        <w:top w:val="none" w:sz="0" w:space="0" w:color="auto"/>
        <w:left w:val="none" w:sz="0" w:space="0" w:color="auto"/>
        <w:bottom w:val="none" w:sz="0" w:space="0" w:color="auto"/>
        <w:right w:val="none" w:sz="0" w:space="0" w:color="auto"/>
      </w:divBdr>
      <w:divsChild>
        <w:div w:id="648441520">
          <w:marLeft w:val="360"/>
          <w:marRight w:val="0"/>
          <w:marTop w:val="200"/>
          <w:marBottom w:val="0"/>
          <w:divBdr>
            <w:top w:val="none" w:sz="0" w:space="0" w:color="auto"/>
            <w:left w:val="none" w:sz="0" w:space="0" w:color="auto"/>
            <w:bottom w:val="none" w:sz="0" w:space="0" w:color="auto"/>
            <w:right w:val="none" w:sz="0" w:space="0" w:color="auto"/>
          </w:divBdr>
        </w:div>
        <w:div w:id="863248713">
          <w:marLeft w:val="360"/>
          <w:marRight w:val="0"/>
          <w:marTop w:val="200"/>
          <w:marBottom w:val="0"/>
          <w:divBdr>
            <w:top w:val="none" w:sz="0" w:space="0" w:color="auto"/>
            <w:left w:val="none" w:sz="0" w:space="0" w:color="auto"/>
            <w:bottom w:val="none" w:sz="0" w:space="0" w:color="auto"/>
            <w:right w:val="none" w:sz="0" w:space="0" w:color="auto"/>
          </w:divBdr>
        </w:div>
        <w:div w:id="271547557">
          <w:marLeft w:val="360"/>
          <w:marRight w:val="0"/>
          <w:marTop w:val="200"/>
          <w:marBottom w:val="0"/>
          <w:divBdr>
            <w:top w:val="none" w:sz="0" w:space="0" w:color="auto"/>
            <w:left w:val="none" w:sz="0" w:space="0" w:color="auto"/>
            <w:bottom w:val="none" w:sz="0" w:space="0" w:color="auto"/>
            <w:right w:val="none" w:sz="0" w:space="0" w:color="auto"/>
          </w:divBdr>
        </w:div>
        <w:div w:id="554052579">
          <w:marLeft w:val="360"/>
          <w:marRight w:val="0"/>
          <w:marTop w:val="200"/>
          <w:marBottom w:val="0"/>
          <w:divBdr>
            <w:top w:val="none" w:sz="0" w:space="0" w:color="auto"/>
            <w:left w:val="none" w:sz="0" w:space="0" w:color="auto"/>
            <w:bottom w:val="none" w:sz="0" w:space="0" w:color="auto"/>
            <w:right w:val="none" w:sz="0" w:space="0" w:color="auto"/>
          </w:divBdr>
        </w:div>
      </w:divsChild>
    </w:div>
    <w:div w:id="823661247">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021008372">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080297572">
      <w:bodyDiv w:val="1"/>
      <w:marLeft w:val="0"/>
      <w:marRight w:val="0"/>
      <w:marTop w:val="0"/>
      <w:marBottom w:val="0"/>
      <w:divBdr>
        <w:top w:val="none" w:sz="0" w:space="0" w:color="auto"/>
        <w:left w:val="none" w:sz="0" w:space="0" w:color="auto"/>
        <w:bottom w:val="none" w:sz="0" w:space="0" w:color="auto"/>
        <w:right w:val="none" w:sz="0" w:space="0" w:color="auto"/>
      </w:divBdr>
    </w:div>
    <w:div w:id="1254699663">
      <w:bodyDiv w:val="1"/>
      <w:marLeft w:val="0"/>
      <w:marRight w:val="0"/>
      <w:marTop w:val="0"/>
      <w:marBottom w:val="0"/>
      <w:divBdr>
        <w:top w:val="none" w:sz="0" w:space="0" w:color="auto"/>
        <w:left w:val="none" w:sz="0" w:space="0" w:color="auto"/>
        <w:bottom w:val="none" w:sz="0" w:space="0" w:color="auto"/>
        <w:right w:val="none" w:sz="0" w:space="0" w:color="auto"/>
      </w:divBdr>
    </w:div>
    <w:div w:id="1357383830">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649018396">
      <w:bodyDiv w:val="1"/>
      <w:marLeft w:val="0"/>
      <w:marRight w:val="0"/>
      <w:marTop w:val="0"/>
      <w:marBottom w:val="0"/>
      <w:divBdr>
        <w:top w:val="none" w:sz="0" w:space="0" w:color="auto"/>
        <w:left w:val="none" w:sz="0" w:space="0" w:color="auto"/>
        <w:bottom w:val="none" w:sz="0" w:space="0" w:color="auto"/>
        <w:right w:val="none" w:sz="0" w:space="0" w:color="auto"/>
      </w:divBdr>
    </w:div>
    <w:div w:id="1834174838">
      <w:bodyDiv w:val="1"/>
      <w:marLeft w:val="0"/>
      <w:marRight w:val="0"/>
      <w:marTop w:val="0"/>
      <w:marBottom w:val="0"/>
      <w:divBdr>
        <w:top w:val="none" w:sz="0" w:space="0" w:color="auto"/>
        <w:left w:val="none" w:sz="0" w:space="0" w:color="auto"/>
        <w:bottom w:val="none" w:sz="0" w:space="0" w:color="auto"/>
        <w:right w:val="none" w:sz="0" w:space="0" w:color="auto"/>
      </w:divBdr>
      <w:divsChild>
        <w:div w:id="1559782495">
          <w:marLeft w:val="360"/>
          <w:marRight w:val="0"/>
          <w:marTop w:val="200"/>
          <w:marBottom w:val="0"/>
          <w:divBdr>
            <w:top w:val="none" w:sz="0" w:space="0" w:color="auto"/>
            <w:left w:val="none" w:sz="0" w:space="0" w:color="auto"/>
            <w:bottom w:val="none" w:sz="0" w:space="0" w:color="auto"/>
            <w:right w:val="none" w:sz="0" w:space="0" w:color="auto"/>
          </w:divBdr>
        </w:div>
        <w:div w:id="302783496">
          <w:marLeft w:val="360"/>
          <w:marRight w:val="0"/>
          <w:marTop w:val="200"/>
          <w:marBottom w:val="0"/>
          <w:divBdr>
            <w:top w:val="none" w:sz="0" w:space="0" w:color="auto"/>
            <w:left w:val="none" w:sz="0" w:space="0" w:color="auto"/>
            <w:bottom w:val="none" w:sz="0" w:space="0" w:color="auto"/>
            <w:right w:val="none" w:sz="0" w:space="0" w:color="auto"/>
          </w:divBdr>
        </w:div>
      </w:divsChild>
    </w:div>
    <w:div w:id="1926496683">
      <w:bodyDiv w:val="1"/>
      <w:marLeft w:val="0"/>
      <w:marRight w:val="0"/>
      <w:marTop w:val="0"/>
      <w:marBottom w:val="0"/>
      <w:divBdr>
        <w:top w:val="none" w:sz="0" w:space="0" w:color="auto"/>
        <w:left w:val="none" w:sz="0" w:space="0" w:color="auto"/>
        <w:bottom w:val="none" w:sz="0" w:space="0" w:color="auto"/>
        <w:right w:val="none" w:sz="0" w:space="0" w:color="auto"/>
      </w:divBdr>
    </w:div>
    <w:div w:id="2094816635">
      <w:bodyDiv w:val="1"/>
      <w:marLeft w:val="0"/>
      <w:marRight w:val="0"/>
      <w:marTop w:val="0"/>
      <w:marBottom w:val="0"/>
      <w:divBdr>
        <w:top w:val="none" w:sz="0" w:space="0" w:color="auto"/>
        <w:left w:val="none" w:sz="0" w:space="0" w:color="auto"/>
        <w:bottom w:val="none" w:sz="0" w:space="0" w:color="auto"/>
        <w:right w:val="none" w:sz="0" w:space="0" w:color="auto"/>
      </w:divBdr>
    </w:div>
    <w:div w:id="211636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xiBillConsultation@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43B0A26AB57429FAAE45B014211D0" ma:contentTypeVersion="6" ma:contentTypeDescription="Create a new document." ma:contentTypeScope="" ma:versionID="6392a64b02a090860e3ab0c008c242af">
  <xsd:schema xmlns:xsd="http://www.w3.org/2001/XMLSchema" xmlns:xs="http://www.w3.org/2001/XMLSchema" xmlns:p="http://schemas.microsoft.com/office/2006/metadata/properties" xmlns:ns2="7b729331-6605-4977-b328-798ca3068356" xmlns:ns3="4c3c5c4b-9150-4e75-9fa3-e6eda8b9e9e3" targetNamespace="http://schemas.microsoft.com/office/2006/metadata/properties" ma:root="true" ma:fieldsID="19024fb3ebb38ba06161343f1d9b84ac" ns2:_="" ns3:_="">
    <xsd:import namespace="7b729331-6605-4977-b328-798ca3068356"/>
    <xsd:import namespace="4c3c5c4b-9150-4e75-9fa3-e6eda8b9e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9331-6605-4977-b328-798ca306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c5c4b-9150-4e75-9fa3-e6eda8b9e9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A44349750</value>
    </field>
    <field name="Objective-Title">
      <value order="0">Taxi and PHV Bill white paper - consultation questions</value>
    </field>
    <field name="Objective-Description">
      <value order="0"/>
    </field>
    <field name="Objective-CreationStamp">
      <value order="0">2023-03-06T11:15:15Z</value>
    </field>
    <field name="Objective-IsApproved">
      <value order="0">false</value>
    </field>
    <field name="Objective-IsPublished">
      <value order="0">true</value>
    </field>
    <field name="Objective-DatePublished">
      <value order="0">2023-03-06T11:41:14Z</value>
    </field>
    <field name="Objective-ModificationStamp">
      <value order="0">2023-03-06T11:41:14Z</value>
    </field>
    <field name="Objective-Owner">
      <value order="0">Davies, Adrian (CCRA - Economic Infrastructure)</value>
    </field>
    <field name="Objective-Path">
      <value order="0">Objective Global Folder:#Business File Plan:WG Organisational Groups:NEW - Post April 2022 - Climate Change &amp; Rural Affairs:Climate Change &amp; Rural Affairs (CCRA) - Transport and Digital Connectivity - Transport - National &amp; International Connectivity:1 - Save:Branch - Taxis and Private Hire:Taxis -   N.B Access control applied at file level for taxi contractor including previous file:Taxis - Policy Development - 2019-2023 - Economic Infrastructure - Transport:White Paper</value>
    </field>
    <field name="Objective-Parent">
      <value order="0">White Paper</value>
    </field>
    <field name="Objective-State">
      <value order="0">Published</value>
    </field>
    <field name="Objective-VersionId">
      <value order="0">vA84414375</value>
    </field>
    <field name="Objective-Version">
      <value order="0">2.0</value>
    </field>
    <field name="Objective-VersionNumber">
      <value order="0">3</value>
    </field>
    <field name="Objective-VersionComment">
      <value order="0"/>
    </field>
    <field name="Objective-FileNumber">
      <value order="0">qA1413370</value>
    </field>
    <field name="Objective-Classification">
      <value order="0">Official - Sensitive</value>
    </field>
    <field name="Objective-Caveats">
      <value order="0"/>
    </field>
  </systemFields>
  <catalogues>
    <catalogue name="Document Type Catalogue" type="type" ori="id:cA14">
      <field name="Objective-Date Acquired">
        <value order="0">2023-03-06T00:00:00Z</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CB2C9-7A06-4E4C-90A2-B10D133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9331-6605-4977-b328-798ca3068356"/>
    <ds:schemaRef ds:uri="4c3c5c4b-9150-4e75-9fa3-e6eda8b9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4B9E7-F579-46BD-B1E8-E574F8FBAA68}">
  <ds:schemaRefs>
    <ds:schemaRef ds:uri="http://schemas.openxmlformats.org/officeDocument/2006/bibliography"/>
  </ds:schemaRefs>
</ds:datastoreItem>
</file>

<file path=customXml/itemProps3.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178A129-3829-4D81-80BE-FBF0EB3AE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Sue Nelson</cp:lastModifiedBy>
  <cp:revision>5</cp:revision>
  <cp:lastPrinted>2023-03-01T16:09:00Z</cp:lastPrinted>
  <dcterms:created xsi:type="dcterms:W3CDTF">2023-05-31T03:43:00Z</dcterms:created>
  <dcterms:modified xsi:type="dcterms:W3CDTF">2023-05-31T03:59:00Z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0x0101001FF43B0A26AB57429FAAE45B014211D0</vt:lpwstr>
  </property>
  <property fmtid="{D5CDD505-2E9C-101B-9397-08002B2CF9AE}" pid="3" name="Order">
    <vt:r8>100</vt:r8>
  </property>
  <property fmtid="{D5CDD505-2E9C-101B-9397-08002B2CF9AE}" pid="4" name="Objective-Id">
    <vt:lpwstr>A44349750</vt:lpwstr>
  </property>
  <property fmtid="{D5CDD505-2E9C-101B-9397-08002B2CF9AE}" pid="5" name="Objective-Title">
    <vt:lpwstr>Taxi and PHV Bill white paper - consultation questions</vt:lpwstr>
  </property>
  <property fmtid="{D5CDD505-2E9C-101B-9397-08002B2CF9AE}" pid="6" name="Objective-Description">
    <vt:lpwstr/>
  </property>
  <property fmtid="{D5CDD505-2E9C-101B-9397-08002B2CF9AE}" pid="7" name="Objective-CreationStamp">
    <vt:filetime>2023-03-06T11:15:15Z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2023-03-06T11:41:14Z</vt:filetime>
  </property>
  <property fmtid="{D5CDD505-2E9C-101B-9397-08002B2CF9AE}" pid="11" name="Objective-ModificationStamp">
    <vt:filetime>2023-03-06T11:41:14Z</vt:filetime>
  </property>
  <property fmtid="{D5CDD505-2E9C-101B-9397-08002B2CF9AE}" pid="12" name="Objective-Owner">
    <vt:lpwstr>Davies, Adrian (CCRA - Economic Infrastructure)</vt:lpwstr>
  </property>
  <property fmtid="{D5CDD505-2E9C-101B-9397-08002B2CF9AE}" pid="13" name="Objective-Path">
    <vt:lpwstr>Objective Global Folder:#Business File Plan:WG Organisational Groups:NEW - Post April 2022 - Climate Change &amp; Rural Affairs:Climate Change &amp; Rural Affairs (CCRA) - Transport and Digital Connectivity - Transport - National &amp; International Connectivity:1 - </vt:lpwstr>
  </property>
  <property fmtid="{D5CDD505-2E9C-101B-9397-08002B2CF9AE}" pid="14" name="Objective-Parent">
    <vt:lpwstr>White Paper</vt:lpwstr>
  </property>
  <property fmtid="{D5CDD505-2E9C-101B-9397-08002B2CF9AE}" pid="15" name="Objective-State">
    <vt:lpwstr>Published</vt:lpwstr>
  </property>
  <property fmtid="{D5CDD505-2E9C-101B-9397-08002B2CF9AE}" pid="16" name="Objective-VersionId">
    <vt:lpwstr>vA84414375</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qA1413370</vt:lpwstr>
  </property>
  <property fmtid="{D5CDD505-2E9C-101B-9397-08002B2CF9AE}" pid="21" name="Objective-Classification">
    <vt:lpwstr>Official - Sensitive</vt:lpwstr>
  </property>
  <property fmtid="{D5CDD505-2E9C-101B-9397-08002B2CF9AE}" pid="22" name="Objective-Caveats">
    <vt:lpwstr/>
  </property>
  <property fmtid="{D5CDD505-2E9C-101B-9397-08002B2CF9AE}" pid="23" name="Objective-Date Acquired">
    <vt:filetime>2023-03-06T00:00:00Z</vt:filetime>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